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xmlns:a14="http://schemas.microsoft.com/office/drawing/2010/main" mc:Ignorable="w14 w15 wp14">
  <w:body>
    <w:p xmlns:wp14="http://schemas.microsoft.com/office/word/2010/wordml" w:rsidP="62B4B55E" w14:paraId="79A36A0C" wp14:textId="7C442944">
      <w:pPr>
        <w:spacing w:before="360" w:after="140" w:line="300" w:lineRule="auto"/>
        <w:jc w:val="center"/>
        <w:rPr>
          <w:rFonts w:ascii="Aptos" w:hAnsi="Aptos" w:eastAsia="Aptos" w:cs="Aptos"/>
          <w:b w:val="0"/>
          <w:bCs w:val="0"/>
          <w:i w:val="0"/>
          <w:iCs w:val="0"/>
          <w:caps w:val="0"/>
          <w:smallCaps w:val="0"/>
          <w:noProof w:val="0"/>
          <w:color w:val="15273F"/>
          <w:sz w:val="44"/>
          <w:szCs w:val="44"/>
          <w:lang w:val="en-US"/>
        </w:rPr>
      </w:pPr>
      <w:r w:rsidRPr="62B4B55E" w:rsidR="1BF48E02">
        <w:rPr>
          <w:rFonts w:ascii="Aptos" w:hAnsi="Aptos" w:eastAsia="Aptos" w:cs="Aptos"/>
          <w:b w:val="1"/>
          <w:bCs w:val="1"/>
          <w:i w:val="0"/>
          <w:iCs w:val="0"/>
          <w:caps w:val="0"/>
          <w:smallCaps w:val="0"/>
          <w:noProof w:val="0"/>
          <w:color w:val="15273F"/>
          <w:sz w:val="44"/>
          <w:szCs w:val="44"/>
          <w:lang w:val="en-US"/>
        </w:rPr>
        <w:t>COMMUNITY DISPLAY 101</w:t>
      </w:r>
    </w:p>
    <w:p xmlns:wp14="http://schemas.microsoft.com/office/word/2010/wordml" w:rsidP="62B4B55E" w14:paraId="4D20542B" wp14:textId="37375563">
      <w:pPr>
        <w:spacing w:before="360" w:after="140" w:line="300" w:lineRule="auto"/>
        <w:jc w:val="center"/>
        <w:rPr>
          <w:rFonts w:ascii="Aptos" w:hAnsi="Aptos" w:eastAsia="Aptos" w:cs="Aptos"/>
          <w:b w:val="0"/>
          <w:bCs w:val="0"/>
          <w:i w:val="0"/>
          <w:iCs w:val="0"/>
          <w:caps w:val="0"/>
          <w:smallCaps w:val="0"/>
          <w:noProof w:val="0"/>
          <w:color w:val="6B6B6B"/>
          <w:sz w:val="18"/>
          <w:szCs w:val="18"/>
          <w:lang w:val="en-US"/>
        </w:rPr>
      </w:pPr>
      <w:r w:rsidRPr="62B4B55E" w:rsidR="1BF48E02">
        <w:rPr>
          <w:rFonts w:ascii="Aptos" w:hAnsi="Aptos" w:eastAsia="Aptos" w:cs="Aptos"/>
          <w:b w:val="0"/>
          <w:bCs w:val="0"/>
          <w:i w:val="1"/>
          <w:iCs w:val="1"/>
          <w:caps w:val="0"/>
          <w:smallCaps w:val="0"/>
          <w:noProof w:val="0"/>
          <w:color w:val="6B6B6B"/>
          <w:sz w:val="18"/>
          <w:szCs w:val="18"/>
          <w:lang w:val="en-US"/>
        </w:rPr>
        <w:t>What’s new, why it’s better, and how to launch it in about 5 minutes.</w:t>
      </w:r>
    </w:p>
    <w:p xmlns:wp14="http://schemas.microsoft.com/office/word/2010/wordml" w:rsidP="62B4B55E" w14:paraId="3BBF287E" wp14:textId="448E0454">
      <w:pPr>
        <w:pStyle w:val="Heading1"/>
        <w:keepNext w:val="1"/>
        <w:pBdr>
          <w:bottom w:val="single" w:color="15273F" w:sz="4" w:space="4"/>
        </w:pBdr>
        <w:spacing w:before="360" w:after="140" w:line="300" w:lineRule="auto"/>
        <w:rPr>
          <w:rFonts w:ascii="Aptos" w:hAnsi="Aptos" w:eastAsia="Aptos" w:cs="Aptos"/>
          <w:b w:val="0"/>
          <w:bCs w:val="0"/>
          <w:i w:val="0"/>
          <w:iCs w:val="0"/>
          <w:caps w:val="0"/>
          <w:smallCaps w:val="0"/>
          <w:noProof w:val="0"/>
          <w:color w:val="15273F"/>
          <w:sz w:val="26"/>
          <w:szCs w:val="26"/>
          <w:lang w:val="en-US"/>
        </w:rPr>
      </w:pPr>
      <w:r w:rsidRPr="62B4B55E" w:rsidR="1BF48E02">
        <w:rPr>
          <w:rFonts w:ascii="Aptos" w:hAnsi="Aptos" w:eastAsia="Aptos" w:cs="Aptos"/>
          <w:b w:val="1"/>
          <w:bCs w:val="1"/>
          <w:i w:val="0"/>
          <w:iCs w:val="0"/>
          <w:caps w:val="0"/>
          <w:smallCaps w:val="0"/>
          <w:noProof w:val="0"/>
          <w:color w:val="15273F"/>
          <w:sz w:val="26"/>
          <w:szCs w:val="26"/>
          <w:lang w:val="en-US"/>
        </w:rPr>
        <w:t>Welcome</w:t>
      </w:r>
    </w:p>
    <w:p xmlns:wp14="http://schemas.microsoft.com/office/word/2010/wordml" w:rsidP="62B4B55E" w14:paraId="7C86D385" wp14:textId="214E0502">
      <w:pPr>
        <w:spacing w:before="360" w:after="140" w:line="281" w:lineRule="auto"/>
        <w:rPr>
          <w:rFonts w:ascii="Aptos" w:hAnsi="Aptos" w:eastAsia="Aptos" w:cs="Aptos"/>
          <w:b w:val="0"/>
          <w:bCs w:val="0"/>
          <w:i w:val="0"/>
          <w:iCs w:val="0"/>
          <w:caps w:val="0"/>
          <w:smallCaps w:val="0"/>
          <w:noProof w:val="0"/>
          <w:color w:val="222222"/>
          <w:sz w:val="20"/>
          <w:szCs w:val="20"/>
          <w:lang w:val="en-US"/>
        </w:rPr>
      </w:pPr>
      <w:r w:rsidRPr="62B4B55E" w:rsidR="1BF48E02">
        <w:rPr>
          <w:rFonts w:ascii="Aptos" w:hAnsi="Aptos" w:eastAsia="Aptos" w:cs="Aptos"/>
          <w:b w:val="0"/>
          <w:bCs w:val="0"/>
          <w:i w:val="0"/>
          <w:iCs w:val="0"/>
          <w:caps w:val="0"/>
          <w:smallCaps w:val="0"/>
          <w:noProof w:val="0"/>
          <w:color w:val="222222"/>
          <w:sz w:val="20"/>
          <w:szCs w:val="20"/>
          <w:lang w:val="en-US"/>
        </w:rPr>
        <w:t>Public Display is now Community Display: the same lobby screen, with a new name and a rebuilt editor. You’ll start by creating your new display from scratch. You can keep it simple with a pre-built option or customize to your needs. Setup takes about five minutes, there’s no separate login, and the link is easy to type. This guide, Community Display 101, walks you through each step.</w:t>
      </w:r>
    </w:p>
    <w:p xmlns:wp14="http://schemas.microsoft.com/office/word/2010/wordml" w:rsidP="62B4B55E" w14:paraId="07A7115E" wp14:textId="58EE0347">
      <w:pPr>
        <w:spacing w:before="360" w:after="14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You’ll want to set up Community Display by November 13, when prior versions of the display will begin to be retired.</w:t>
      </w:r>
    </w:p>
    <w:p xmlns:wp14="http://schemas.microsoft.com/office/word/2010/wordml" w:rsidP="62B4B55E" w14:paraId="6318C9B7" wp14:textId="380170D7">
      <w:pPr>
        <w:spacing w:before="360" w:after="140" w:line="264" w:lineRule="auto"/>
        <w:rPr>
          <w:rFonts w:ascii="Aptos" w:hAnsi="Aptos" w:eastAsia="Aptos" w:cs="Aptos"/>
          <w:b w:val="0"/>
          <w:bCs w:val="0"/>
          <w:i w:val="0"/>
          <w:iCs w:val="0"/>
          <w:caps w:val="0"/>
          <w:smallCaps w:val="0"/>
          <w:noProof w:val="0"/>
          <w:color w:val="000000"/>
          <w:sz w:val="20"/>
          <w:szCs w:val="20"/>
          <w:lang w:val="en-US"/>
        </w:rPr>
      </w:pPr>
      <w:r w:rsidR="1BF48E02">
        <w:drawing>
          <wp:inline xmlns:wp14="http://schemas.microsoft.com/office/word/2010/wordprocessingDrawing" wp14:editId="7D944810" wp14:anchorId="0CC437BD">
            <wp:extent cx="6248400" cy="3514725"/>
            <wp:effectExtent l="0" t="0" r="0" b="0"/>
            <wp:docPr id="257975355" name="drawing" title="Animation: resizing the Deliveries widget in the Community Display editor, then launching the display full scree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7975355" name="Picture 257975355"/>
                    <pic:cNvPicPr/>
                  </pic:nvPicPr>
                  <pic:blipFill>
                    <a:blip xmlns:r="http://schemas.openxmlformats.org/officeDocument/2006/relationships" r:embed="rId1733772568">
                      <a:extLst>
                        <a:ext uri="{28A0092B-C50C-407E-A947-70E740481C1C}">
                          <a14:useLocalDpi xmlns:a14="http://schemas.microsoft.com/office/drawing/2010/main"/>
                        </a:ext>
                      </a:extLst>
                    </a:blip>
                    <a:stretch>
                      <a:fillRect/>
                    </a:stretch>
                  </pic:blipFill>
                  <pic:spPr>
                    <a:xfrm>
                      <a:off x="0" y="0"/>
                      <a:ext cx="6248400" cy="3514725"/>
                    </a:xfrm>
                    <a:prstGeom prst="rect">
                      <a:avLst/>
                    </a:prstGeom>
                  </pic:spPr>
                </pic:pic>
              </a:graphicData>
            </a:graphic>
          </wp:inline>
        </w:drawing>
      </w:r>
    </w:p>
    <w:p xmlns:wp14="http://schemas.microsoft.com/office/word/2010/wordml" w:rsidP="62B4B55E" w14:paraId="4D4442EA" wp14:textId="6D0A8B24">
      <w:pPr>
        <w:pStyle w:val="Heading1"/>
        <w:keepNext w:val="1"/>
        <w:pBdr>
          <w:bottom w:val="single" w:color="15273F" w:sz="4" w:space="4"/>
        </w:pBdr>
        <w:spacing w:before="360" w:after="140" w:line="300" w:lineRule="auto"/>
        <w:rPr>
          <w:rFonts w:ascii="Aptos" w:hAnsi="Aptos" w:eastAsia="Aptos" w:cs="Aptos"/>
          <w:b w:val="0"/>
          <w:bCs w:val="0"/>
          <w:i w:val="0"/>
          <w:iCs w:val="0"/>
          <w:caps w:val="0"/>
          <w:smallCaps w:val="0"/>
          <w:noProof w:val="0"/>
          <w:color w:val="15273F"/>
          <w:sz w:val="26"/>
          <w:szCs w:val="26"/>
          <w:lang w:val="en-US"/>
        </w:rPr>
      </w:pPr>
      <w:r w:rsidRPr="62B4B55E" w:rsidR="1BF48E02">
        <w:rPr>
          <w:rFonts w:ascii="Aptos" w:hAnsi="Aptos" w:eastAsia="Aptos" w:cs="Aptos"/>
          <w:b w:val="1"/>
          <w:bCs w:val="1"/>
          <w:i w:val="0"/>
          <w:iCs w:val="0"/>
          <w:caps w:val="0"/>
          <w:smallCaps w:val="0"/>
          <w:noProof w:val="0"/>
          <w:color w:val="15273F"/>
          <w:sz w:val="26"/>
          <w:szCs w:val="26"/>
          <w:lang w:val="en-US"/>
        </w:rPr>
        <w:t>What's Actually New</w:t>
      </w: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4395"/>
        <w:gridCol w:w="6345"/>
      </w:tblGrid>
      <w:tr w:rsidR="62B4B55E" w:rsidTr="62B4B55E" w14:paraId="3100BD77">
        <w:trPr>
          <w:trHeight w:val="300"/>
        </w:trPr>
        <w:tc>
          <w:tcPr>
            <w:tcW w:w="4395" w:type="dxa"/>
            <w:tcBorders>
              <w:top w:val="single" w:sz="6"/>
              <w:left w:val="single" w:sz="6"/>
              <w:bottom w:val="single" w:sz="6"/>
              <w:right w:val="single" w:sz="6"/>
            </w:tcBorders>
            <w:shd w:val="clear" w:color="auto" w:fill="15273F"/>
            <w:tcMar>
              <w:top w:w="90" w:type="dxa"/>
              <w:left w:w="120" w:type="dxa"/>
              <w:bottom w:w="90" w:type="dxa"/>
              <w:right w:w="120" w:type="dxa"/>
            </w:tcMar>
            <w:vAlign w:val="center"/>
          </w:tcPr>
          <w:p w:rsidR="62B4B55E" w:rsidP="62B4B55E" w:rsidRDefault="62B4B55E" w14:paraId="221572CE" w14:textId="37388978">
            <w:pPr>
              <w:jc w:val="left"/>
              <w:rPr>
                <w:rFonts w:ascii="Aptos" w:hAnsi="Aptos" w:eastAsia="Aptos" w:cs="Aptos"/>
                <w:b w:val="0"/>
                <w:bCs w:val="0"/>
                <w:i w:val="0"/>
                <w:iCs w:val="0"/>
                <w:color w:val="D5B86C"/>
                <w:sz w:val="19"/>
                <w:szCs w:val="19"/>
              </w:rPr>
            </w:pPr>
            <w:r w:rsidRPr="62B4B55E" w:rsidR="62B4B55E">
              <w:rPr>
                <w:rFonts w:ascii="Aptos" w:hAnsi="Aptos" w:eastAsia="Aptos" w:cs="Aptos"/>
                <w:b w:val="1"/>
                <w:bCs w:val="1"/>
                <w:i w:val="0"/>
                <w:iCs w:val="0"/>
                <w:color w:val="D5B86C"/>
                <w:sz w:val="19"/>
                <w:szCs w:val="19"/>
              </w:rPr>
              <w:t>What's New</w:t>
            </w:r>
          </w:p>
        </w:tc>
        <w:tc>
          <w:tcPr>
            <w:tcW w:w="6345" w:type="dxa"/>
            <w:tcBorders>
              <w:top w:val="single" w:sz="6"/>
              <w:left w:val="single" w:sz="6"/>
              <w:bottom w:val="single" w:sz="6"/>
              <w:right w:val="single" w:sz="6"/>
            </w:tcBorders>
            <w:shd w:val="clear" w:color="auto" w:fill="15273F"/>
            <w:tcMar>
              <w:top w:w="90" w:type="dxa"/>
              <w:left w:w="120" w:type="dxa"/>
              <w:bottom w:w="90" w:type="dxa"/>
              <w:right w:w="120" w:type="dxa"/>
            </w:tcMar>
            <w:vAlign w:val="center"/>
          </w:tcPr>
          <w:p w:rsidR="62B4B55E" w:rsidP="62B4B55E" w:rsidRDefault="62B4B55E" w14:paraId="2A84799C" w14:textId="0E19E0F1">
            <w:pPr>
              <w:jc w:val="left"/>
              <w:rPr>
                <w:rFonts w:ascii="Aptos" w:hAnsi="Aptos" w:eastAsia="Aptos" w:cs="Aptos"/>
                <w:b w:val="0"/>
                <w:bCs w:val="0"/>
                <w:i w:val="0"/>
                <w:iCs w:val="0"/>
                <w:color w:val="D5B86C"/>
                <w:sz w:val="19"/>
                <w:szCs w:val="19"/>
              </w:rPr>
            </w:pPr>
            <w:r w:rsidRPr="62B4B55E" w:rsidR="62B4B55E">
              <w:rPr>
                <w:rFonts w:ascii="Aptos" w:hAnsi="Aptos" w:eastAsia="Aptos" w:cs="Aptos"/>
                <w:b w:val="1"/>
                <w:bCs w:val="1"/>
                <w:i w:val="0"/>
                <w:iCs w:val="0"/>
                <w:color w:val="D5B86C"/>
                <w:sz w:val="19"/>
                <w:szCs w:val="19"/>
              </w:rPr>
              <w:t>Why It Matters</w:t>
            </w:r>
          </w:p>
        </w:tc>
      </w:tr>
      <w:tr w:rsidR="62B4B55E" w:rsidTr="62B4B55E" w14:paraId="11D3728C">
        <w:trPr>
          <w:trHeight w:val="300"/>
        </w:trPr>
        <w:tc>
          <w:tcPr>
            <w:tcW w:w="4395" w:type="dxa"/>
            <w:tcBorders>
              <w:top w:val="single" w:sz="6"/>
              <w:left w:val="single" w:sz="6"/>
              <w:bottom w:val="single" w:sz="6"/>
              <w:right w:val="single" w:sz="6"/>
            </w:tcBorders>
            <w:shd w:val="clear" w:color="auto" w:fill="F2F2F2"/>
            <w:tcMar>
              <w:top w:w="90" w:type="dxa"/>
              <w:left w:w="120" w:type="dxa"/>
              <w:bottom w:w="90" w:type="dxa"/>
              <w:right w:w="120" w:type="dxa"/>
            </w:tcMar>
            <w:vAlign w:val="center"/>
          </w:tcPr>
          <w:p w:rsidR="62B4B55E" w:rsidP="62B4B55E" w:rsidRDefault="62B4B55E" w14:paraId="0F9C2F99" w14:textId="0616D2DA">
            <w:pPr>
              <w:jc w:val="left"/>
              <w:rPr>
                <w:rFonts w:ascii="Aptos" w:hAnsi="Aptos" w:eastAsia="Aptos" w:cs="Aptos"/>
                <w:b w:val="0"/>
                <w:bCs w:val="0"/>
                <w:i w:val="0"/>
                <w:iCs w:val="0"/>
                <w:color w:val="222222"/>
                <w:sz w:val="19"/>
                <w:szCs w:val="19"/>
                <w:lang w:val="en-US"/>
              </w:rPr>
            </w:pPr>
            <w:r w:rsidRPr="62B4B55E" w:rsidR="62B4B55E">
              <w:rPr>
                <w:rFonts w:ascii="Aptos" w:hAnsi="Aptos" w:eastAsia="Aptos" w:cs="Aptos"/>
                <w:b w:val="0"/>
                <w:bCs w:val="0"/>
                <w:i w:val="0"/>
                <w:iCs w:val="0"/>
                <w:color w:val="222222"/>
                <w:sz w:val="19"/>
                <w:szCs w:val="19"/>
                <w:lang w:val="en-US"/>
              </w:rPr>
              <w:t>No separate login — just one URL</w:t>
            </w:r>
            <w:r>
              <w:br/>
            </w:r>
            <w:r>
              <w:br/>
            </w:r>
            <w:r w:rsidRPr="62B4B55E" w:rsidR="62B4B55E">
              <w:rPr>
                <w:rFonts w:ascii="Aptos" w:hAnsi="Aptos" w:eastAsia="Aptos" w:cs="Aptos"/>
                <w:b w:val="0"/>
                <w:bCs w:val="0"/>
                <w:i w:val="0"/>
                <w:iCs w:val="0"/>
                <w:color w:val="222222"/>
                <w:sz w:val="19"/>
                <w:szCs w:val="19"/>
                <w:lang w:val="en-US"/>
              </w:rPr>
              <w:t>Your display link is now easy to read and type (e.g. buildinglink.com/display/dappling-steep-laurel)</w:t>
            </w:r>
          </w:p>
        </w:tc>
        <w:tc>
          <w:tcPr>
            <w:tcW w:w="6345" w:type="dxa"/>
            <w:tcBorders>
              <w:top w:val="single" w:sz="6"/>
              <w:left w:val="single" w:sz="6"/>
              <w:bottom w:val="single" w:sz="6"/>
              <w:right w:val="single" w:sz="6"/>
            </w:tcBorders>
            <w:shd w:val="clear" w:color="auto" w:fill="F2F2F2"/>
            <w:tcMar>
              <w:top w:w="90" w:type="dxa"/>
              <w:left w:w="120" w:type="dxa"/>
              <w:bottom w:w="90" w:type="dxa"/>
              <w:right w:w="120" w:type="dxa"/>
            </w:tcMar>
            <w:vAlign w:val="center"/>
          </w:tcPr>
          <w:p w:rsidR="62B4B55E" w:rsidP="62B4B55E" w:rsidRDefault="62B4B55E" w14:paraId="447C0260" w14:textId="3E24C642">
            <w:pPr>
              <w:jc w:val="left"/>
              <w:rPr>
                <w:rFonts w:ascii="Aptos" w:hAnsi="Aptos" w:eastAsia="Aptos" w:cs="Aptos"/>
                <w:b w:val="0"/>
                <w:bCs w:val="0"/>
                <w:i w:val="0"/>
                <w:iCs w:val="0"/>
                <w:color w:val="222222"/>
                <w:sz w:val="19"/>
                <w:szCs w:val="19"/>
              </w:rPr>
            </w:pPr>
            <w:r w:rsidRPr="62B4B55E" w:rsidR="62B4B55E">
              <w:rPr>
                <w:rFonts w:ascii="Aptos" w:hAnsi="Aptos" w:eastAsia="Aptos" w:cs="Aptos"/>
                <w:b w:val="0"/>
                <w:bCs w:val="0"/>
                <w:i w:val="0"/>
                <w:iCs w:val="0"/>
                <w:color w:val="222222"/>
                <w:sz w:val="19"/>
                <w:szCs w:val="19"/>
              </w:rPr>
              <w:t>Anyone on-site can launch it in seconds, no password to track down.</w:t>
            </w:r>
          </w:p>
        </w:tc>
      </w:tr>
      <w:tr w:rsidR="62B4B55E" w:rsidTr="62B4B55E" w14:paraId="261E4969">
        <w:trPr>
          <w:trHeight w:val="300"/>
        </w:trPr>
        <w:tc>
          <w:tcPr>
            <w:tcW w:w="4395" w:type="dxa"/>
            <w:tcBorders>
              <w:top w:val="single" w:sz="6"/>
              <w:left w:val="single" w:sz="6"/>
              <w:bottom w:val="single" w:sz="6"/>
              <w:right w:val="single" w:sz="6"/>
            </w:tcBorders>
            <w:tcMar>
              <w:top w:w="90" w:type="dxa"/>
              <w:left w:w="120" w:type="dxa"/>
              <w:bottom w:w="90" w:type="dxa"/>
              <w:right w:w="120" w:type="dxa"/>
            </w:tcMar>
            <w:vAlign w:val="center"/>
          </w:tcPr>
          <w:p w:rsidR="62B4B55E" w:rsidP="62B4B55E" w:rsidRDefault="62B4B55E" w14:paraId="6C28E7B1" w14:textId="3229E31F">
            <w:pPr>
              <w:jc w:val="left"/>
              <w:rPr>
                <w:rFonts w:ascii="Aptos" w:hAnsi="Aptos" w:eastAsia="Aptos" w:cs="Aptos"/>
                <w:b w:val="0"/>
                <w:bCs w:val="0"/>
                <w:i w:val="0"/>
                <w:iCs w:val="0"/>
                <w:color w:val="222222"/>
                <w:sz w:val="19"/>
                <w:szCs w:val="19"/>
              </w:rPr>
            </w:pPr>
            <w:r w:rsidRPr="62B4B55E" w:rsidR="62B4B55E">
              <w:rPr>
                <w:rFonts w:ascii="Aptos" w:hAnsi="Aptos" w:eastAsia="Aptos" w:cs="Aptos"/>
                <w:b w:val="0"/>
                <w:bCs w:val="0"/>
                <w:i w:val="0"/>
                <w:iCs w:val="0"/>
                <w:color w:val="222222"/>
                <w:sz w:val="19"/>
                <w:szCs w:val="19"/>
              </w:rPr>
              <w:t>Clone an existing display</w:t>
            </w:r>
          </w:p>
        </w:tc>
        <w:tc>
          <w:tcPr>
            <w:tcW w:w="6345" w:type="dxa"/>
            <w:tcBorders>
              <w:top w:val="single" w:sz="6"/>
              <w:left w:val="single" w:sz="6"/>
              <w:bottom w:val="single" w:sz="6"/>
              <w:right w:val="single" w:sz="6"/>
            </w:tcBorders>
            <w:tcMar>
              <w:top w:w="90" w:type="dxa"/>
              <w:left w:w="120" w:type="dxa"/>
              <w:bottom w:w="90" w:type="dxa"/>
              <w:right w:w="120" w:type="dxa"/>
            </w:tcMar>
            <w:vAlign w:val="center"/>
          </w:tcPr>
          <w:p w:rsidR="62B4B55E" w:rsidP="62B4B55E" w:rsidRDefault="62B4B55E" w14:paraId="1E62E992" w14:textId="756A9170">
            <w:pPr>
              <w:jc w:val="left"/>
              <w:rPr>
                <w:rFonts w:ascii="Aptos" w:hAnsi="Aptos" w:eastAsia="Aptos" w:cs="Aptos"/>
                <w:b w:val="0"/>
                <w:bCs w:val="0"/>
                <w:i w:val="0"/>
                <w:iCs w:val="0"/>
                <w:color w:val="222222"/>
                <w:sz w:val="19"/>
                <w:szCs w:val="19"/>
                <w:lang w:val="en-US"/>
              </w:rPr>
            </w:pPr>
            <w:r w:rsidRPr="62B4B55E" w:rsidR="62B4B55E">
              <w:rPr>
                <w:rFonts w:ascii="Aptos" w:hAnsi="Aptos" w:eastAsia="Aptos" w:cs="Aptos"/>
                <w:b w:val="0"/>
                <w:bCs w:val="0"/>
                <w:i w:val="0"/>
                <w:iCs w:val="0"/>
                <w:color w:val="222222"/>
                <w:sz w:val="19"/>
                <w:szCs w:val="19"/>
                <w:lang w:val="en-US"/>
              </w:rPr>
              <w:t>Managing more than one similar property? Set up a near-identical display (e.g. Tower 1 and Tower 2) in seconds instead of rebuilding from scratch.</w:t>
            </w:r>
          </w:p>
        </w:tc>
      </w:tr>
      <w:tr w:rsidR="62B4B55E" w:rsidTr="62B4B55E" w14:paraId="5AE93C36">
        <w:trPr>
          <w:trHeight w:val="300"/>
        </w:trPr>
        <w:tc>
          <w:tcPr>
            <w:tcW w:w="4395" w:type="dxa"/>
            <w:tcBorders>
              <w:top w:val="single" w:sz="6"/>
              <w:left w:val="single" w:sz="6"/>
              <w:bottom w:val="single" w:sz="6"/>
              <w:right w:val="single" w:sz="6"/>
            </w:tcBorders>
            <w:shd w:val="clear" w:color="auto" w:fill="F2F2F2"/>
            <w:tcMar>
              <w:top w:w="90" w:type="dxa"/>
              <w:left w:w="120" w:type="dxa"/>
              <w:bottom w:w="90" w:type="dxa"/>
              <w:right w:w="120" w:type="dxa"/>
            </w:tcMar>
            <w:vAlign w:val="center"/>
          </w:tcPr>
          <w:p w:rsidR="62B4B55E" w:rsidP="62B4B55E" w:rsidRDefault="62B4B55E" w14:paraId="0C7A99EF" w14:textId="35D1E638">
            <w:pPr>
              <w:jc w:val="left"/>
              <w:rPr>
                <w:rFonts w:ascii="Aptos" w:hAnsi="Aptos" w:eastAsia="Aptos" w:cs="Aptos"/>
                <w:b w:val="0"/>
                <w:bCs w:val="0"/>
                <w:i w:val="0"/>
                <w:iCs w:val="0"/>
                <w:color w:val="222222"/>
                <w:sz w:val="19"/>
                <w:szCs w:val="19"/>
              </w:rPr>
            </w:pPr>
            <w:r w:rsidRPr="62B4B55E" w:rsidR="62B4B55E">
              <w:rPr>
                <w:rFonts w:ascii="Aptos" w:hAnsi="Aptos" w:eastAsia="Aptos" w:cs="Aptos"/>
                <w:b w:val="0"/>
                <w:bCs w:val="0"/>
                <w:i w:val="0"/>
                <w:iCs w:val="0"/>
                <w:color w:val="222222"/>
                <w:sz w:val="19"/>
                <w:szCs w:val="19"/>
              </w:rPr>
              <w:t>Pick your exact screen shape, including 4K</w:t>
            </w:r>
          </w:p>
        </w:tc>
        <w:tc>
          <w:tcPr>
            <w:tcW w:w="6345" w:type="dxa"/>
            <w:tcBorders>
              <w:top w:val="single" w:sz="6"/>
              <w:left w:val="single" w:sz="6"/>
              <w:bottom w:val="single" w:sz="6"/>
              <w:right w:val="single" w:sz="6"/>
            </w:tcBorders>
            <w:shd w:val="clear" w:color="auto" w:fill="F2F2F2"/>
            <w:tcMar>
              <w:top w:w="90" w:type="dxa"/>
              <w:left w:w="120" w:type="dxa"/>
              <w:bottom w:w="90" w:type="dxa"/>
              <w:right w:w="120" w:type="dxa"/>
            </w:tcMar>
            <w:vAlign w:val="center"/>
          </w:tcPr>
          <w:p w:rsidR="62B4B55E" w:rsidP="62B4B55E" w:rsidRDefault="62B4B55E" w14:paraId="419D9055" w14:textId="138495FE">
            <w:pPr>
              <w:jc w:val="left"/>
              <w:rPr>
                <w:rFonts w:ascii="Aptos" w:hAnsi="Aptos" w:eastAsia="Aptos" w:cs="Aptos"/>
                <w:b w:val="0"/>
                <w:bCs w:val="0"/>
                <w:i w:val="0"/>
                <w:iCs w:val="0"/>
                <w:color w:val="222222"/>
                <w:sz w:val="19"/>
                <w:szCs w:val="19"/>
              </w:rPr>
            </w:pPr>
            <w:r w:rsidRPr="62B4B55E" w:rsidR="62B4B55E">
              <w:rPr>
                <w:rFonts w:ascii="Aptos" w:hAnsi="Aptos" w:eastAsia="Aptos" w:cs="Aptos"/>
                <w:b w:val="0"/>
                <w:bCs w:val="0"/>
                <w:i w:val="0"/>
                <w:iCs w:val="0"/>
                <w:color w:val="222222"/>
                <w:sz w:val="19"/>
                <w:szCs w:val="19"/>
              </w:rPr>
              <w:t>What you see while editing is exactly what shows up on the actual screen — no surprises.</w:t>
            </w:r>
          </w:p>
        </w:tc>
      </w:tr>
      <w:tr w:rsidR="62B4B55E" w:rsidTr="62B4B55E" w14:paraId="611C0B30">
        <w:trPr>
          <w:trHeight w:val="300"/>
        </w:trPr>
        <w:tc>
          <w:tcPr>
            <w:tcW w:w="4395" w:type="dxa"/>
            <w:tcBorders>
              <w:top w:val="single" w:sz="6"/>
              <w:left w:val="single" w:sz="6"/>
              <w:bottom w:val="single" w:sz="6"/>
              <w:right w:val="single" w:sz="6"/>
            </w:tcBorders>
            <w:tcMar>
              <w:top w:w="90" w:type="dxa"/>
              <w:left w:w="120" w:type="dxa"/>
              <w:bottom w:w="90" w:type="dxa"/>
              <w:right w:w="120" w:type="dxa"/>
            </w:tcMar>
            <w:vAlign w:val="center"/>
          </w:tcPr>
          <w:p w:rsidR="62B4B55E" w:rsidP="62B4B55E" w:rsidRDefault="62B4B55E" w14:paraId="0FA3A44F" w14:textId="6231E37C">
            <w:pPr>
              <w:jc w:val="left"/>
              <w:rPr>
                <w:rFonts w:ascii="Aptos" w:hAnsi="Aptos" w:eastAsia="Aptos" w:cs="Aptos"/>
                <w:b w:val="0"/>
                <w:bCs w:val="0"/>
                <w:i w:val="0"/>
                <w:iCs w:val="0"/>
                <w:color w:val="222222"/>
                <w:sz w:val="19"/>
                <w:szCs w:val="19"/>
              </w:rPr>
            </w:pPr>
            <w:r w:rsidRPr="62B4B55E" w:rsidR="62B4B55E">
              <w:rPr>
                <w:rFonts w:ascii="Aptos" w:hAnsi="Aptos" w:eastAsia="Aptos" w:cs="Aptos"/>
                <w:b w:val="0"/>
                <w:bCs w:val="0"/>
                <w:i w:val="0"/>
                <w:iCs w:val="0"/>
                <w:color w:val="222222"/>
                <w:sz w:val="19"/>
                <w:szCs w:val="19"/>
              </w:rPr>
              <w:t>A bigger flyer &amp; photo library — folders, scheduling, search</w:t>
            </w:r>
          </w:p>
        </w:tc>
        <w:tc>
          <w:tcPr>
            <w:tcW w:w="6345" w:type="dxa"/>
            <w:tcBorders>
              <w:top w:val="single" w:sz="6"/>
              <w:left w:val="single" w:sz="6"/>
              <w:bottom w:val="single" w:sz="6"/>
              <w:right w:val="single" w:sz="6"/>
            </w:tcBorders>
            <w:tcMar>
              <w:top w:w="90" w:type="dxa"/>
              <w:left w:w="120" w:type="dxa"/>
              <w:bottom w:w="90" w:type="dxa"/>
              <w:right w:w="120" w:type="dxa"/>
            </w:tcMar>
            <w:vAlign w:val="center"/>
          </w:tcPr>
          <w:p w:rsidR="62B4B55E" w:rsidP="62B4B55E" w:rsidRDefault="62B4B55E" w14:paraId="468EDAC3" w14:textId="2ABF6498">
            <w:pPr>
              <w:jc w:val="left"/>
              <w:rPr>
                <w:rFonts w:ascii="Aptos" w:hAnsi="Aptos" w:eastAsia="Aptos" w:cs="Aptos"/>
                <w:b w:val="0"/>
                <w:bCs w:val="0"/>
                <w:i w:val="0"/>
                <w:iCs w:val="0"/>
                <w:color w:val="222222"/>
                <w:sz w:val="19"/>
                <w:szCs w:val="19"/>
              </w:rPr>
            </w:pPr>
            <w:r w:rsidRPr="62B4B55E" w:rsidR="62B4B55E">
              <w:rPr>
                <w:rFonts w:ascii="Aptos" w:hAnsi="Aptos" w:eastAsia="Aptos" w:cs="Aptos"/>
                <w:b w:val="0"/>
                <w:bCs w:val="0"/>
                <w:i w:val="0"/>
                <w:iCs w:val="0"/>
                <w:color w:val="222222"/>
                <w:sz w:val="19"/>
                <w:szCs w:val="19"/>
              </w:rPr>
              <w:t>Organize a large library and manage it without digging through the display editor.</w:t>
            </w:r>
          </w:p>
        </w:tc>
      </w:tr>
      <w:tr w:rsidR="62B4B55E" w:rsidTr="62B4B55E" w14:paraId="2D3C5EEF">
        <w:trPr>
          <w:trHeight w:val="300"/>
        </w:trPr>
        <w:tc>
          <w:tcPr>
            <w:tcW w:w="4395" w:type="dxa"/>
            <w:tcBorders>
              <w:top w:val="single" w:sz="6"/>
              <w:left w:val="single" w:sz="6"/>
              <w:bottom w:val="single" w:sz="6"/>
              <w:right w:val="single" w:sz="6"/>
            </w:tcBorders>
            <w:shd w:val="clear" w:color="auto" w:fill="F2F2F2"/>
            <w:tcMar>
              <w:top w:w="90" w:type="dxa"/>
              <w:left w:w="120" w:type="dxa"/>
              <w:bottom w:w="90" w:type="dxa"/>
              <w:right w:w="120" w:type="dxa"/>
            </w:tcMar>
            <w:vAlign w:val="center"/>
          </w:tcPr>
          <w:p w:rsidR="62B4B55E" w:rsidP="62B4B55E" w:rsidRDefault="62B4B55E" w14:paraId="45C7B788" w14:textId="4610E21D">
            <w:pPr>
              <w:jc w:val="left"/>
              <w:rPr>
                <w:rFonts w:ascii="Aptos" w:hAnsi="Aptos" w:eastAsia="Aptos" w:cs="Aptos"/>
                <w:b w:val="0"/>
                <w:bCs w:val="0"/>
                <w:i w:val="0"/>
                <w:iCs w:val="0"/>
                <w:color w:val="222222"/>
                <w:sz w:val="19"/>
                <w:szCs w:val="19"/>
              </w:rPr>
            </w:pPr>
            <w:r w:rsidRPr="62B4B55E" w:rsidR="62B4B55E">
              <w:rPr>
                <w:rFonts w:ascii="Aptos" w:hAnsi="Aptos" w:eastAsia="Aptos" w:cs="Aptos"/>
                <w:b w:val="0"/>
                <w:bCs w:val="0"/>
                <w:i w:val="0"/>
                <w:iCs w:val="0"/>
                <w:color w:val="222222"/>
                <w:sz w:val="19"/>
                <w:szCs w:val="19"/>
              </w:rPr>
              <w:t>Full color, font, and theming control</w:t>
            </w:r>
          </w:p>
        </w:tc>
        <w:tc>
          <w:tcPr>
            <w:tcW w:w="6345" w:type="dxa"/>
            <w:tcBorders>
              <w:top w:val="single" w:sz="6"/>
              <w:left w:val="single" w:sz="6"/>
              <w:bottom w:val="single" w:sz="6"/>
              <w:right w:val="single" w:sz="6"/>
            </w:tcBorders>
            <w:shd w:val="clear" w:color="auto" w:fill="F2F2F2"/>
            <w:tcMar>
              <w:top w:w="90" w:type="dxa"/>
              <w:left w:w="120" w:type="dxa"/>
              <w:bottom w:w="90" w:type="dxa"/>
              <w:right w:w="120" w:type="dxa"/>
            </w:tcMar>
            <w:vAlign w:val="center"/>
          </w:tcPr>
          <w:p w:rsidR="62B4B55E" w:rsidP="62B4B55E" w:rsidRDefault="62B4B55E" w14:paraId="5AEF8281" w14:textId="14E9BD4A">
            <w:pPr>
              <w:jc w:val="left"/>
              <w:rPr>
                <w:rFonts w:ascii="Aptos" w:hAnsi="Aptos" w:eastAsia="Aptos" w:cs="Aptos"/>
                <w:b w:val="0"/>
                <w:bCs w:val="0"/>
                <w:i w:val="0"/>
                <w:iCs w:val="0"/>
                <w:color w:val="222222"/>
                <w:sz w:val="19"/>
                <w:szCs w:val="19"/>
                <w:lang w:val="en-US"/>
              </w:rPr>
            </w:pPr>
            <w:r w:rsidRPr="62B4B55E" w:rsidR="62B4B55E">
              <w:rPr>
                <w:rFonts w:ascii="Aptos" w:hAnsi="Aptos" w:eastAsia="Aptos" w:cs="Aptos"/>
                <w:b w:val="0"/>
                <w:bCs w:val="0"/>
                <w:i w:val="0"/>
                <w:iCs w:val="0"/>
                <w:color w:val="222222"/>
                <w:sz w:val="19"/>
                <w:szCs w:val="19"/>
                <w:lang w:val="en-US"/>
              </w:rPr>
              <w:t>Actually match your property's branding instead of the default look.</w:t>
            </w:r>
          </w:p>
        </w:tc>
      </w:tr>
      <w:tr w:rsidR="62B4B55E" w:rsidTr="62B4B55E" w14:paraId="337A1906">
        <w:trPr>
          <w:trHeight w:val="300"/>
        </w:trPr>
        <w:tc>
          <w:tcPr>
            <w:tcW w:w="4395" w:type="dxa"/>
            <w:tcBorders>
              <w:top w:val="single" w:sz="6"/>
              <w:left w:val="single" w:sz="6"/>
              <w:bottom w:val="single" w:sz="6"/>
              <w:right w:val="single" w:sz="6"/>
            </w:tcBorders>
            <w:tcMar>
              <w:top w:w="90" w:type="dxa"/>
              <w:left w:w="120" w:type="dxa"/>
              <w:bottom w:w="90" w:type="dxa"/>
              <w:right w:w="120" w:type="dxa"/>
            </w:tcMar>
            <w:vAlign w:val="center"/>
          </w:tcPr>
          <w:p w:rsidR="62B4B55E" w:rsidP="62B4B55E" w:rsidRDefault="62B4B55E" w14:paraId="6F4E1FAE" w14:textId="7791C4C8">
            <w:pPr>
              <w:jc w:val="left"/>
              <w:rPr>
                <w:rFonts w:ascii="Aptos" w:hAnsi="Aptos" w:eastAsia="Aptos" w:cs="Aptos"/>
                <w:b w:val="0"/>
                <w:bCs w:val="0"/>
                <w:i w:val="0"/>
                <w:iCs w:val="0"/>
                <w:color w:val="222222"/>
                <w:sz w:val="19"/>
                <w:szCs w:val="19"/>
                <w:lang w:val="en-US"/>
              </w:rPr>
            </w:pPr>
            <w:r w:rsidRPr="62B4B55E" w:rsidR="62B4B55E">
              <w:rPr>
                <w:rFonts w:ascii="Aptos" w:hAnsi="Aptos" w:eastAsia="Aptos" w:cs="Aptos"/>
                <w:b w:val="0"/>
                <w:bCs w:val="0"/>
                <w:i w:val="0"/>
                <w:iCs w:val="0"/>
                <w:color w:val="222222"/>
                <w:sz w:val="19"/>
                <w:szCs w:val="19"/>
                <w:lang w:val="en-US"/>
              </w:rPr>
              <w:t>A red line in the editor marks what will and won't appear once launched</w:t>
            </w:r>
          </w:p>
        </w:tc>
        <w:tc>
          <w:tcPr>
            <w:tcW w:w="6345" w:type="dxa"/>
            <w:tcBorders>
              <w:top w:val="single" w:sz="6"/>
              <w:left w:val="single" w:sz="6"/>
              <w:bottom w:val="single" w:sz="6"/>
              <w:right w:val="single" w:sz="6"/>
            </w:tcBorders>
            <w:tcMar>
              <w:top w:w="90" w:type="dxa"/>
              <w:left w:w="120" w:type="dxa"/>
              <w:bottom w:w="90" w:type="dxa"/>
              <w:right w:w="120" w:type="dxa"/>
            </w:tcMar>
            <w:vAlign w:val="center"/>
          </w:tcPr>
          <w:p w:rsidR="62B4B55E" w:rsidP="62B4B55E" w:rsidRDefault="62B4B55E" w14:paraId="75059D30" w14:textId="31D94E1A">
            <w:pPr>
              <w:jc w:val="left"/>
              <w:rPr>
                <w:rFonts w:ascii="Aptos" w:hAnsi="Aptos" w:eastAsia="Aptos" w:cs="Aptos"/>
                <w:b w:val="0"/>
                <w:bCs w:val="0"/>
                <w:i w:val="0"/>
                <w:iCs w:val="0"/>
                <w:color w:val="222222"/>
                <w:sz w:val="19"/>
                <w:szCs w:val="19"/>
              </w:rPr>
            </w:pPr>
            <w:r w:rsidRPr="62B4B55E" w:rsidR="62B4B55E">
              <w:rPr>
                <w:rFonts w:ascii="Aptos" w:hAnsi="Aptos" w:eastAsia="Aptos" w:cs="Aptos"/>
                <w:b w:val="0"/>
                <w:bCs w:val="0"/>
                <w:i w:val="0"/>
                <w:iCs w:val="0"/>
                <w:color w:val="222222"/>
                <w:sz w:val="19"/>
                <w:szCs w:val="19"/>
              </w:rPr>
              <w:t>Easier to tell, before you launch, exactly what residents will see.</w:t>
            </w:r>
          </w:p>
        </w:tc>
      </w:tr>
    </w:tbl>
    <w:p xmlns:wp14="http://schemas.microsoft.com/office/word/2010/wordml" w:rsidP="62B4B55E" w14:paraId="30B316BE" wp14:textId="6142D317">
      <w:pPr>
        <w:keepNext w:val="1"/>
        <w:pBdr>
          <w:bottom w:val="single" w:color="15273F" w:sz="4" w:space="4"/>
        </w:pBdr>
        <w:bidi w:val="0"/>
        <w:spacing w:before="360" w:after="140" w:line="300" w:lineRule="auto"/>
        <w:rPr>
          <w:rFonts w:ascii="Aptos" w:hAnsi="Aptos" w:eastAsia="Aptos" w:cs="Aptos"/>
          <w:b w:val="0"/>
          <w:bCs w:val="0"/>
          <w:i w:val="0"/>
          <w:iCs w:val="0"/>
          <w:caps w:val="0"/>
          <w:smallCaps w:val="0"/>
          <w:noProof w:val="0"/>
          <w:color w:val="15273F"/>
          <w:sz w:val="26"/>
          <w:szCs w:val="26"/>
          <w:lang w:val="en-US"/>
        </w:rPr>
      </w:pPr>
    </w:p>
    <w:p xmlns:wp14="http://schemas.microsoft.com/office/word/2010/wordml" w:rsidP="62B4B55E" w14:paraId="5D180FE8" wp14:textId="2B792445">
      <w:pPr>
        <w:pStyle w:val="Heading1"/>
        <w:keepNext w:val="1"/>
        <w:pBdr>
          <w:bottom w:val="single" w:color="15273F" w:sz="4" w:space="4"/>
        </w:pBdr>
        <w:bidi w:val="0"/>
        <w:spacing w:before="360" w:after="140" w:line="300" w:lineRule="auto"/>
        <w:rPr>
          <w:rFonts w:ascii="Aptos" w:hAnsi="Aptos" w:eastAsia="Aptos" w:cs="Aptos"/>
          <w:b w:val="0"/>
          <w:bCs w:val="0"/>
          <w:i w:val="0"/>
          <w:iCs w:val="0"/>
          <w:caps w:val="0"/>
          <w:smallCaps w:val="0"/>
          <w:noProof w:val="0"/>
          <w:color w:val="15273F"/>
          <w:sz w:val="26"/>
          <w:szCs w:val="26"/>
          <w:lang w:val="en-US"/>
        </w:rPr>
      </w:pPr>
      <w:r w:rsidRPr="62B4B55E" w:rsidR="1BF48E02">
        <w:rPr>
          <w:rFonts w:ascii="Aptos" w:hAnsi="Aptos" w:eastAsia="Aptos" w:cs="Aptos"/>
          <w:b w:val="1"/>
          <w:bCs w:val="1"/>
          <w:i w:val="0"/>
          <w:iCs w:val="0"/>
          <w:caps w:val="0"/>
          <w:smallCaps w:val="0"/>
          <w:noProof w:val="0"/>
          <w:color w:val="15273F"/>
          <w:sz w:val="26"/>
          <w:szCs w:val="26"/>
          <w:lang w:val="en-US"/>
        </w:rPr>
        <w:t>Getting Started</w:t>
      </w:r>
    </w:p>
    <w:p xmlns:wp14="http://schemas.microsoft.com/office/word/2010/wordml" w:rsidP="62B4B55E" w14:paraId="3A3BA830" wp14:textId="4D52561A">
      <w:pPr>
        <w:pStyle w:val="ListParagraph"/>
        <w:numPr>
          <w:ilvl w:val="0"/>
          <w:numId w:val="4"/>
        </w:numPr>
        <w:bidi w:val="0"/>
        <w:spacing w:before="360" w:after="100" w:line="28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Go to Communicate → Community Display in BuildingLink.</w:t>
      </w:r>
    </w:p>
    <w:p xmlns:wp14="http://schemas.microsoft.com/office/word/2010/wordml" w:rsidP="62B4B55E" w14:paraId="7C330A8A" wp14:textId="38A2741A">
      <w:pPr>
        <w:pStyle w:val="ListParagraph"/>
        <w:numPr>
          <w:ilvl w:val="0"/>
          <w:numId w:val="4"/>
        </w:numPr>
        <w:bidi w:val="0"/>
        <w:spacing w:before="360" w:after="140" w:line="300" w:lineRule="auto"/>
        <w:rPr>
          <w:rFonts w:ascii="Aptos" w:hAnsi="Aptos" w:eastAsia="Aptos" w:cs="Aptos"/>
          <w:b w:val="0"/>
          <w:bCs w:val="0"/>
          <w:i w:val="0"/>
          <w:iCs w:val="0"/>
          <w:caps w:val="0"/>
          <w:smallCaps w:val="0"/>
          <w:noProof w:val="0"/>
          <w:color w:val="222222"/>
          <w:sz w:val="20"/>
          <w:szCs w:val="20"/>
          <w:lang w:val="en-US"/>
        </w:rPr>
      </w:pPr>
      <w:r w:rsidRPr="62B4B55E" w:rsidR="1BF48E02">
        <w:rPr>
          <w:rFonts w:ascii="Aptos" w:hAnsi="Aptos" w:eastAsia="Aptos" w:cs="Aptos"/>
          <w:b w:val="0"/>
          <w:bCs w:val="0"/>
          <w:i w:val="0"/>
          <w:iCs w:val="0"/>
          <w:caps w:val="0"/>
          <w:smallCaps w:val="0"/>
          <w:noProof w:val="0"/>
          <w:color w:val="222222"/>
          <w:sz w:val="20"/>
          <w:szCs w:val="20"/>
          <w:lang w:val="en-US"/>
        </w:rPr>
        <w:t xml:space="preserve">Choose </w:t>
      </w:r>
      <w:r w:rsidRPr="62B4B55E" w:rsidR="1BF48E02">
        <w:rPr>
          <w:rFonts w:ascii="Aptos" w:hAnsi="Aptos" w:eastAsia="Aptos" w:cs="Aptos"/>
          <w:b w:val="1"/>
          <w:bCs w:val="1"/>
          <w:i w:val="0"/>
          <w:iCs w:val="0"/>
          <w:caps w:val="0"/>
          <w:smallCaps w:val="0"/>
          <w:noProof w:val="0"/>
          <w:color w:val="222222"/>
          <w:sz w:val="20"/>
          <w:szCs w:val="20"/>
          <w:lang w:val="en-US"/>
        </w:rPr>
        <w:t>1-click display</w:t>
      </w:r>
      <w:r w:rsidRPr="62B4B55E" w:rsidR="1BF48E02">
        <w:rPr>
          <w:rFonts w:ascii="Aptos" w:hAnsi="Aptos" w:eastAsia="Aptos" w:cs="Aptos"/>
          <w:b w:val="0"/>
          <w:bCs w:val="0"/>
          <w:i w:val="0"/>
          <w:iCs w:val="0"/>
          <w:caps w:val="0"/>
          <w:smallCaps w:val="0"/>
          <w:noProof w:val="0"/>
          <w:color w:val="222222"/>
          <w:sz w:val="20"/>
          <w:szCs w:val="20"/>
          <w:lang w:val="en-US"/>
        </w:rPr>
        <w:t xml:space="preserve"> for an automatic setup, or </w:t>
      </w:r>
      <w:r w:rsidRPr="62B4B55E" w:rsidR="1BF48E02">
        <w:rPr>
          <w:rFonts w:ascii="Aptos" w:hAnsi="Aptos" w:eastAsia="Aptos" w:cs="Aptos"/>
          <w:b w:val="1"/>
          <w:bCs w:val="1"/>
          <w:i w:val="0"/>
          <w:iCs w:val="0"/>
          <w:caps w:val="0"/>
          <w:smallCaps w:val="0"/>
          <w:noProof w:val="0"/>
          <w:color w:val="222222"/>
          <w:sz w:val="20"/>
          <w:szCs w:val="20"/>
          <w:lang w:val="en-US"/>
        </w:rPr>
        <w:t>Create display</w:t>
      </w:r>
      <w:r w:rsidRPr="62B4B55E" w:rsidR="1BF48E02">
        <w:rPr>
          <w:rFonts w:ascii="Aptos" w:hAnsi="Aptos" w:eastAsia="Aptos" w:cs="Aptos"/>
          <w:b w:val="0"/>
          <w:bCs w:val="0"/>
          <w:i w:val="0"/>
          <w:iCs w:val="0"/>
          <w:caps w:val="0"/>
          <w:smallCaps w:val="0"/>
          <w:noProof w:val="0"/>
          <w:color w:val="222222"/>
          <w:sz w:val="20"/>
          <w:szCs w:val="20"/>
          <w:lang w:val="en-US"/>
        </w:rPr>
        <w:t xml:space="preserve"> to name it and add an optional passcode.</w:t>
      </w:r>
    </w:p>
    <w:p xmlns:wp14="http://schemas.microsoft.com/office/word/2010/wordml" w:rsidP="62B4B55E" w14:paraId="22ACB2AF" wp14:textId="632F89A0">
      <w:pPr>
        <w:pStyle w:val="ListParagraph"/>
        <w:numPr>
          <w:ilvl w:val="0"/>
          <w:numId w:val="4"/>
        </w:numPr>
        <w:bidi w:val="0"/>
        <w:spacing w:before="360" w:after="100" w:line="28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Copy your display's link using the Copy display URL icon on your display's row, or from its Settings.</w:t>
      </w:r>
    </w:p>
    <w:p xmlns:wp14="http://schemas.microsoft.com/office/word/2010/wordml" w:rsidP="62B4B55E" w14:paraId="75DE1EA2" wp14:textId="3651D767">
      <w:pPr>
        <w:pStyle w:val="ListParagraph"/>
        <w:numPr>
          <w:ilvl w:val="0"/>
          <w:numId w:val="4"/>
        </w:numPr>
        <w:bidi w:val="0"/>
        <w:spacing w:before="360" w:after="100" w:line="28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On your lobby PC or dedicated screen, open that link. That's it — no login screen.</w:t>
      </w:r>
    </w:p>
    <w:p xmlns:wp14="http://schemas.microsoft.com/office/word/2010/wordml" w:rsidP="62B4B55E" w14:paraId="3BEC9D03" wp14:textId="1B9488C6">
      <w:pPr>
        <w:bidi w:val="0"/>
        <w:spacing w:before="60" w:after="140" w:line="280" w:lineRule="auto"/>
        <w:rPr>
          <w:rFonts w:ascii="Aptos" w:hAnsi="Aptos" w:eastAsia="Aptos" w:cs="Aptos"/>
          <w:b w:val="0"/>
          <w:bCs w:val="0"/>
          <w:i w:val="0"/>
          <w:iCs w:val="0"/>
          <w:caps w:val="0"/>
          <w:smallCaps w:val="0"/>
          <w:noProof w:val="0"/>
          <w:color w:val="222222"/>
          <w:sz w:val="20"/>
          <w:szCs w:val="20"/>
          <w:lang w:val="en-US"/>
        </w:rPr>
      </w:pPr>
      <w:r w:rsidRPr="62B4B55E" w:rsidR="1BF48E02">
        <w:rPr>
          <w:rFonts w:ascii="Aptos" w:hAnsi="Aptos" w:eastAsia="Aptos" w:cs="Aptos"/>
          <w:b w:val="1"/>
          <w:bCs w:val="1"/>
          <w:i w:val="0"/>
          <w:iCs w:val="0"/>
          <w:caps w:val="0"/>
          <w:smallCaps w:val="0"/>
          <w:noProof w:val="0"/>
          <w:color w:val="15273F"/>
          <w:sz w:val="20"/>
          <w:szCs w:val="20"/>
          <w:lang w:val="en-US"/>
        </w:rPr>
        <w:t xml:space="preserve">Tip: </w:t>
      </w:r>
      <w:r w:rsidRPr="62B4B55E" w:rsidR="1BF48E02">
        <w:rPr>
          <w:rFonts w:ascii="Aptos" w:hAnsi="Aptos" w:eastAsia="Aptos" w:cs="Aptos"/>
          <w:b w:val="0"/>
          <w:bCs w:val="0"/>
          <w:i w:val="0"/>
          <w:iCs w:val="0"/>
          <w:caps w:val="0"/>
          <w:smallCaps w:val="0"/>
          <w:noProof w:val="0"/>
          <w:color w:val="222222"/>
          <w:sz w:val="20"/>
          <w:szCs w:val="20"/>
          <w:lang w:val="en-US"/>
        </w:rPr>
        <w:t>keep your display link handy. Copy it into an email to yourself or to whoever relaunches the display, or write it down or take a photo, so it’s easy to open again later.</w:t>
      </w:r>
    </w:p>
    <w:p xmlns:wp14="http://schemas.microsoft.com/office/word/2010/wordml" w:rsidP="62B4B55E" w14:paraId="56F4652D" wp14:textId="58E8792B">
      <w:pPr>
        <w:keepNext w:val="1"/>
        <w:bidi w:val="0"/>
        <w:spacing w:before="360" w:after="140" w:line="264" w:lineRule="auto"/>
        <w:rPr>
          <w:rFonts w:ascii="Aptos" w:hAnsi="Aptos" w:eastAsia="Aptos" w:cs="Aptos"/>
          <w:b w:val="0"/>
          <w:bCs w:val="0"/>
          <w:i w:val="0"/>
          <w:iCs w:val="0"/>
          <w:caps w:val="0"/>
          <w:smallCaps w:val="0"/>
          <w:noProof w:val="0"/>
          <w:color w:val="000000"/>
          <w:sz w:val="20"/>
          <w:szCs w:val="20"/>
          <w:lang w:val="en-US"/>
        </w:rPr>
      </w:pPr>
      <w:r w:rsidR="1BF48E02">
        <w:drawing>
          <wp:inline xmlns:wp14="http://schemas.microsoft.com/office/word/2010/wordprocessingDrawing" wp14:editId="6E28E517" wp14:anchorId="5C0DA4D3">
            <wp:extent cx="6248400" cy="3514725"/>
            <wp:effectExtent l="0" t="0" r="0" b="0"/>
            <wp:docPr id="1653563318" name="drawing" title="Animation: the full setup from the dashboard to Community Display, 1-click display, launching it, copying the link and opening it in a browse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3563318" name="Picture 1653563318"/>
                    <pic:cNvPicPr/>
                  </pic:nvPicPr>
                  <pic:blipFill>
                    <a:blip xmlns:r="http://schemas.openxmlformats.org/officeDocument/2006/relationships" r:embed="rId642971277">
                      <a:extLst>
                        <a:ext uri="{28A0092B-C50C-407E-A947-70E740481C1C}">
                          <a14:useLocalDpi xmlns:a14="http://schemas.microsoft.com/office/drawing/2010/main"/>
                        </a:ext>
                      </a:extLst>
                    </a:blip>
                    <a:stretch>
                      <a:fillRect/>
                    </a:stretch>
                  </pic:blipFill>
                  <pic:spPr>
                    <a:xfrm>
                      <a:off x="0" y="0"/>
                      <a:ext cx="6248400" cy="3514725"/>
                    </a:xfrm>
                    <a:prstGeom prst="rect">
                      <a:avLst/>
                    </a:prstGeom>
                  </pic:spPr>
                </pic:pic>
              </a:graphicData>
            </a:graphic>
          </wp:inline>
        </w:drawing>
      </w:r>
    </w:p>
    <w:p xmlns:wp14="http://schemas.microsoft.com/office/word/2010/wordml" w:rsidP="62B4B55E" w14:paraId="6FDB2DCA" wp14:textId="669DBB94">
      <w:pPr>
        <w:bidi w:val="0"/>
        <w:spacing w:before="40" w:after="140" w:line="300" w:lineRule="auto"/>
        <w:rPr>
          <w:rFonts w:ascii="Aptos" w:hAnsi="Aptos" w:eastAsia="Aptos" w:cs="Aptos"/>
          <w:b w:val="0"/>
          <w:bCs w:val="0"/>
          <w:i w:val="0"/>
          <w:iCs w:val="0"/>
          <w:caps w:val="0"/>
          <w:smallCaps w:val="0"/>
          <w:noProof w:val="0"/>
          <w:color w:val="6B6B6B"/>
          <w:sz w:val="18"/>
          <w:szCs w:val="18"/>
          <w:lang w:val="en-US"/>
        </w:rPr>
      </w:pPr>
      <w:r w:rsidRPr="62B4B55E" w:rsidR="1BF48E02">
        <w:rPr>
          <w:rFonts w:ascii="Aptos" w:hAnsi="Aptos" w:eastAsia="Aptos" w:cs="Aptos"/>
          <w:b w:val="0"/>
          <w:bCs w:val="0"/>
          <w:i w:val="1"/>
          <w:iCs w:val="1"/>
          <w:caps w:val="0"/>
          <w:smallCaps w:val="0"/>
          <w:noProof w:val="0"/>
          <w:color w:val="6B6B6B"/>
          <w:sz w:val="18"/>
          <w:szCs w:val="18"/>
          <w:lang w:val="en-US"/>
        </w:rPr>
        <w:t>From the dashboard to a launched display: Communicate → Community Display, 1-click display, launch, then copy the link and open it in a browser.</w:t>
      </w:r>
    </w:p>
    <w:p xmlns:wp14="http://schemas.microsoft.com/office/word/2010/wordml" w:rsidP="62B4B55E" w14:paraId="4B176C5C" wp14:textId="0B85BAA7">
      <w:pPr>
        <w:keepNext w:val="1"/>
        <w:bidi w:val="0"/>
        <w:spacing w:before="40" w:after="140" w:line="300" w:lineRule="auto"/>
        <w:rPr>
          <w:rFonts w:ascii="Aptos" w:hAnsi="Aptos" w:eastAsia="Aptos" w:cs="Aptos"/>
          <w:b w:val="0"/>
          <w:bCs w:val="0"/>
          <w:i w:val="0"/>
          <w:iCs w:val="0"/>
          <w:caps w:val="0"/>
          <w:smallCaps w:val="0"/>
          <w:noProof w:val="0"/>
          <w:color w:val="6B6B6B"/>
          <w:sz w:val="18"/>
          <w:szCs w:val="18"/>
          <w:lang w:val="en-US"/>
        </w:rPr>
      </w:pPr>
      <w:r w:rsidR="1BF48E02">
        <w:drawing>
          <wp:inline xmlns:wp14="http://schemas.microsoft.com/office/word/2010/wordprocessingDrawing" wp14:editId="6484E1CD" wp14:anchorId="28CBA9E5">
            <wp:extent cx="5067300" cy="2847975"/>
            <wp:effectExtent l="0" t="0" r="0" b="0"/>
            <wp:docPr id="1642257627" name="drawing" title="Animation: copying the display web address from Settings, pasting it into a browser, and the display load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42257627" name="Picture 1642257627"/>
                    <pic:cNvPicPr/>
                  </pic:nvPicPr>
                  <pic:blipFill>
                    <a:blip xmlns:r="http://schemas.openxmlformats.org/officeDocument/2006/relationships" r:embed="rId1032573662">
                      <a:extLst>
                        <a:ext uri="{28A0092B-C50C-407E-A947-70E740481C1C}">
                          <a14:useLocalDpi xmlns:a14="http://schemas.microsoft.com/office/drawing/2010/main"/>
                        </a:ext>
                      </a:extLst>
                    </a:blip>
                    <a:stretch>
                      <a:fillRect/>
                    </a:stretch>
                  </pic:blipFill>
                  <pic:spPr>
                    <a:xfrm>
                      <a:off x="0" y="0"/>
                      <a:ext cx="5067300" cy="2847975"/>
                    </a:xfrm>
                    <a:prstGeom prst="rect">
                      <a:avLst/>
                    </a:prstGeom>
                  </pic:spPr>
                </pic:pic>
              </a:graphicData>
            </a:graphic>
          </wp:inline>
        </w:drawing>
      </w:r>
    </w:p>
    <w:p xmlns:wp14="http://schemas.microsoft.com/office/word/2010/wordml" w:rsidP="62B4B55E" w14:paraId="6F7C6346" wp14:textId="5A53C702">
      <w:pPr>
        <w:bidi w:val="0"/>
        <w:spacing w:before="40" w:after="140" w:line="300" w:lineRule="auto"/>
        <w:rPr>
          <w:rFonts w:ascii="Aptos" w:hAnsi="Aptos" w:eastAsia="Aptos" w:cs="Aptos"/>
          <w:b w:val="0"/>
          <w:bCs w:val="0"/>
          <w:i w:val="0"/>
          <w:iCs w:val="0"/>
          <w:caps w:val="0"/>
          <w:smallCaps w:val="0"/>
          <w:noProof w:val="0"/>
          <w:color w:val="6B6B6B"/>
          <w:sz w:val="18"/>
          <w:szCs w:val="18"/>
          <w:lang w:val="en-US"/>
        </w:rPr>
      </w:pPr>
      <w:r w:rsidRPr="62B4B55E" w:rsidR="1BF48E02">
        <w:rPr>
          <w:rFonts w:ascii="Aptos" w:hAnsi="Aptos" w:eastAsia="Aptos" w:cs="Aptos"/>
          <w:b w:val="0"/>
          <w:bCs w:val="0"/>
          <w:i w:val="1"/>
          <w:iCs w:val="1"/>
          <w:caps w:val="0"/>
          <w:smallCaps w:val="0"/>
          <w:noProof w:val="0"/>
          <w:color w:val="6B6B6B"/>
          <w:sz w:val="18"/>
          <w:szCs w:val="18"/>
          <w:lang w:val="en-US"/>
        </w:rPr>
        <w:t>Copy the display’s web address from Settings, paste it into a browser on the lobby PC, and the display loads.</w:t>
      </w:r>
    </w:p>
    <w:p xmlns:wp14="http://schemas.microsoft.com/office/word/2010/wordml" w:rsidP="62B4B55E" w14:paraId="16AAA784" wp14:textId="5797708B">
      <w:pPr>
        <w:keepNext w:val="1"/>
        <w:bidi w:val="0"/>
        <w:spacing w:before="360" w:after="140" w:line="264" w:lineRule="auto"/>
        <w:rPr>
          <w:rFonts w:ascii="Aptos" w:hAnsi="Aptos" w:eastAsia="Aptos" w:cs="Aptos"/>
          <w:b w:val="0"/>
          <w:bCs w:val="0"/>
          <w:i w:val="0"/>
          <w:iCs w:val="0"/>
          <w:caps w:val="0"/>
          <w:smallCaps w:val="0"/>
          <w:noProof w:val="0"/>
          <w:color w:val="000000"/>
          <w:sz w:val="20"/>
          <w:szCs w:val="20"/>
          <w:lang w:val="en-US"/>
        </w:rPr>
      </w:pPr>
      <w:r w:rsidR="1BF48E02">
        <w:drawing>
          <wp:inline xmlns:wp14="http://schemas.microsoft.com/office/word/2010/wordprocessingDrawing" wp14:editId="5BFC7002" wp14:anchorId="483E37E1">
            <wp:extent cx="5029200" cy="2828925"/>
            <wp:effectExtent l="0" t="0" r="0" b="0"/>
            <wp:docPr id="966280838" name="drawing" title="Screenshot: the previous Public Display console login screen under Settings, Displays and Consoles."/>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6280838" name="Picture 966280838"/>
                    <pic:cNvPicPr/>
                  </pic:nvPicPr>
                  <pic:blipFill>
                    <a:blip xmlns:r="http://schemas.openxmlformats.org/officeDocument/2006/relationships" r:embed="rId222235926">
                      <a:extLst>
                        <a:ext uri="{28A0092B-C50C-407E-A947-70E740481C1C}">
                          <a14:useLocalDpi xmlns:a14="http://schemas.microsoft.com/office/drawing/2010/main"/>
                        </a:ext>
                      </a:extLst>
                    </a:blip>
                    <a:stretch>
                      <a:fillRect/>
                    </a:stretch>
                  </pic:blipFill>
                  <pic:spPr>
                    <a:xfrm>
                      <a:off x="0" y="0"/>
                      <a:ext cx="5029200" cy="2828925"/>
                    </a:xfrm>
                    <a:prstGeom prst="rect">
                      <a:avLst/>
                    </a:prstGeom>
                  </pic:spPr>
                </pic:pic>
              </a:graphicData>
            </a:graphic>
          </wp:inline>
        </w:drawing>
      </w:r>
    </w:p>
    <w:p xmlns:wp14="http://schemas.microsoft.com/office/word/2010/wordml" w:rsidP="62B4B55E" w14:paraId="68DC3254" wp14:textId="3F80D07C">
      <w:pPr>
        <w:bidi w:val="0"/>
        <w:spacing w:before="40" w:after="140" w:line="300" w:lineRule="auto"/>
        <w:rPr>
          <w:rFonts w:ascii="Aptos" w:hAnsi="Aptos" w:eastAsia="Aptos" w:cs="Aptos"/>
          <w:b w:val="0"/>
          <w:bCs w:val="0"/>
          <w:i w:val="0"/>
          <w:iCs w:val="0"/>
          <w:caps w:val="0"/>
          <w:smallCaps w:val="0"/>
          <w:noProof w:val="0"/>
          <w:color w:val="6B6B6B"/>
          <w:sz w:val="18"/>
          <w:szCs w:val="18"/>
          <w:lang w:val="en-US"/>
        </w:rPr>
      </w:pPr>
      <w:r w:rsidRPr="62B4B55E" w:rsidR="1BF48E02">
        <w:rPr>
          <w:rFonts w:ascii="Aptos" w:hAnsi="Aptos" w:eastAsia="Aptos" w:cs="Aptos"/>
          <w:b w:val="0"/>
          <w:bCs w:val="0"/>
          <w:i w:val="1"/>
          <w:iCs w:val="1"/>
          <w:caps w:val="0"/>
          <w:smallCaps w:val="0"/>
          <w:noProof w:val="0"/>
          <w:color w:val="6B6B6B"/>
          <w:sz w:val="18"/>
          <w:szCs w:val="18"/>
          <w:lang w:val="en-US"/>
        </w:rPr>
        <w:t>For comparison: Public Display needed a separate console login, created under Settings → Displays and Consoles. Community Display doesn’t.</w:t>
      </w:r>
    </w:p>
    <w:p xmlns:wp14="http://schemas.microsoft.com/office/word/2010/wordml" w:rsidP="62B4B55E" w14:paraId="3E36F47A" wp14:textId="2BC8D6F4">
      <w:pPr>
        <w:pBdr>
          <w:left w:val="single" w:color="15273F" w:sz="4" w:space="4"/>
        </w:pBdr>
        <w:bidi w:val="0"/>
        <w:spacing w:before="360" w:after="140" w:line="264" w:lineRule="auto"/>
        <w:ind w:left="255"/>
        <w:rPr>
          <w:rFonts w:ascii="Aptos" w:hAnsi="Aptos" w:eastAsia="Aptos" w:cs="Aptos"/>
          <w:b w:val="0"/>
          <w:bCs w:val="0"/>
          <w:i w:val="0"/>
          <w:iCs w:val="0"/>
          <w:caps w:val="0"/>
          <w:smallCaps w:val="0"/>
          <w:noProof w:val="0"/>
          <w:color w:val="333333"/>
          <w:sz w:val="19"/>
          <w:szCs w:val="19"/>
          <w:lang w:val="en-US"/>
        </w:rPr>
      </w:pPr>
      <w:r w:rsidRPr="62B4B55E" w:rsidR="1BF48E02">
        <w:rPr>
          <w:rFonts w:ascii="Aptos" w:hAnsi="Aptos" w:eastAsia="Aptos" w:cs="Aptos"/>
          <w:b w:val="0"/>
          <w:bCs w:val="0"/>
          <w:i w:val="0"/>
          <w:iCs w:val="0"/>
          <w:caps w:val="0"/>
          <w:smallCaps w:val="0"/>
          <w:noProof w:val="0"/>
          <w:color w:val="333333"/>
          <w:sz w:val="19"/>
          <w:szCs w:val="19"/>
          <w:lang w:val="en-US"/>
        </w:rPr>
        <w:t>Anyone with a Security Officer or Management role can create or edit a Community Display by default. If you’re on the property management team, you should already have access.</w:t>
      </w:r>
    </w:p>
    <w:p xmlns:wp14="http://schemas.microsoft.com/office/word/2010/wordml" w:rsidP="62B4B55E" w14:paraId="69E59487" wp14:textId="772F5F48">
      <w:pPr>
        <w:keepNext w:val="1"/>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Setting up more than one display? Clone one.</w:t>
      </w:r>
    </w:p>
    <w:p xmlns:wp14="http://schemas.microsoft.com/office/word/2010/wordml" w:rsidP="62B4B55E" w14:paraId="08965373" wp14:textId="1BEDCE95">
      <w:pPr>
        <w:keepNext w:val="1"/>
        <w:bidi w:val="0"/>
        <w:spacing w:before="80" w:after="140" w:line="30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If you manage near-identical screens, such as Tower 1 and Tower 2, you don’t need to build each from scratch. Click Create display, name the new display, pick the display you want to copy under Start from an existing display, and click Create and customize. You start from a copy of the display you cloned and change only what’s different.</w:t>
      </w:r>
      <w:r>
        <w:br/>
      </w:r>
      <w:r>
        <w:br/>
      </w:r>
      <w:r w:rsidR="1BF48E02">
        <w:drawing>
          <wp:inline xmlns:wp14="http://schemas.microsoft.com/office/word/2010/wordprocessingDrawing" wp14:editId="412F36A4" wp14:anchorId="72790D69">
            <wp:extent cx="4838700" cy="3124200"/>
            <wp:effectExtent l="0" t="0" r="0" b="0"/>
            <wp:docPr id="1741849460" name="drawing" title="Animation: creating East Lobby by starting from the existing West Lobby display, ending in the edito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41849460" name="Picture 1741849460"/>
                    <pic:cNvPicPr/>
                  </pic:nvPicPr>
                  <pic:blipFill>
                    <a:blip xmlns:r="http://schemas.openxmlformats.org/officeDocument/2006/relationships" r:embed="rId1203394329">
                      <a:extLst>
                        <a:ext uri="{28A0092B-C50C-407E-A947-70E740481C1C}">
                          <a14:useLocalDpi xmlns:a14="http://schemas.microsoft.com/office/drawing/2010/main"/>
                        </a:ext>
                      </a:extLst>
                    </a:blip>
                    <a:stretch>
                      <a:fillRect/>
                    </a:stretch>
                  </pic:blipFill>
                  <pic:spPr>
                    <a:xfrm>
                      <a:off x="0" y="0"/>
                      <a:ext cx="4838700" cy="3124200"/>
                    </a:xfrm>
                    <a:prstGeom prst="rect">
                      <a:avLst/>
                    </a:prstGeom>
                  </pic:spPr>
                </pic:pic>
              </a:graphicData>
            </a:graphic>
          </wp:inline>
        </w:drawing>
      </w:r>
    </w:p>
    <w:p xmlns:wp14="http://schemas.microsoft.com/office/word/2010/wordml" w:rsidP="62B4B55E" w14:paraId="445D38D4" wp14:textId="586D4784">
      <w:pPr>
        <w:bidi w:val="0"/>
        <w:spacing w:before="40" w:after="140" w:line="300" w:lineRule="auto"/>
        <w:rPr>
          <w:rFonts w:ascii="Aptos" w:hAnsi="Aptos" w:eastAsia="Aptos" w:cs="Aptos"/>
          <w:b w:val="0"/>
          <w:bCs w:val="0"/>
          <w:i w:val="0"/>
          <w:iCs w:val="0"/>
          <w:caps w:val="0"/>
          <w:smallCaps w:val="0"/>
          <w:noProof w:val="0"/>
          <w:color w:val="6B6B6B"/>
          <w:sz w:val="18"/>
          <w:szCs w:val="18"/>
          <w:lang w:val="en-US"/>
        </w:rPr>
      </w:pPr>
      <w:r w:rsidRPr="62B4B55E" w:rsidR="1BF48E02">
        <w:rPr>
          <w:rFonts w:ascii="Aptos" w:hAnsi="Aptos" w:eastAsia="Aptos" w:cs="Aptos"/>
          <w:b w:val="0"/>
          <w:bCs w:val="0"/>
          <w:i w:val="1"/>
          <w:iCs w:val="1"/>
          <w:caps w:val="0"/>
          <w:smallCaps w:val="0"/>
          <w:noProof w:val="0"/>
          <w:color w:val="6B6B6B"/>
          <w:sz w:val="18"/>
          <w:szCs w:val="18"/>
          <w:lang w:val="en-US"/>
        </w:rPr>
        <w:t>Clone West Lobby to start East Lobby.</w:t>
      </w:r>
    </w:p>
    <w:p xmlns:wp14="http://schemas.microsoft.com/office/word/2010/wordml" w:rsidP="62B4B55E" w14:paraId="3042AF32" wp14:textId="08EC3E28">
      <w:pPr>
        <w:pStyle w:val="Heading1"/>
        <w:keepNext w:val="1"/>
        <w:pBdr>
          <w:bottom w:val="single" w:color="15273F" w:sz="4" w:space="4"/>
        </w:pBdr>
        <w:bidi w:val="0"/>
        <w:spacing w:before="360" w:after="140" w:line="300" w:lineRule="auto"/>
        <w:rPr>
          <w:rFonts w:ascii="Aptos" w:hAnsi="Aptos" w:eastAsia="Aptos" w:cs="Aptos"/>
          <w:b w:val="0"/>
          <w:bCs w:val="0"/>
          <w:i w:val="0"/>
          <w:iCs w:val="0"/>
          <w:caps w:val="0"/>
          <w:smallCaps w:val="0"/>
          <w:noProof w:val="0"/>
          <w:color w:val="15273F"/>
          <w:sz w:val="26"/>
          <w:szCs w:val="26"/>
          <w:lang w:val="en-US"/>
        </w:rPr>
      </w:pPr>
      <w:r w:rsidRPr="62B4B55E" w:rsidR="1BF48E02">
        <w:rPr>
          <w:rFonts w:ascii="Aptos" w:hAnsi="Aptos" w:eastAsia="Aptos" w:cs="Aptos"/>
          <w:b w:val="1"/>
          <w:bCs w:val="1"/>
          <w:i w:val="0"/>
          <w:iCs w:val="0"/>
          <w:caps w:val="0"/>
          <w:smallCaps w:val="0"/>
          <w:noProof w:val="0"/>
          <w:color w:val="15273F"/>
          <w:sz w:val="26"/>
          <w:szCs w:val="26"/>
          <w:lang w:val="en-US"/>
        </w:rPr>
        <w:t>Customize It</w:t>
      </w:r>
    </w:p>
    <w:p xmlns:wp14="http://schemas.microsoft.com/office/word/2010/wordml" w:rsidP="62B4B55E" w14:paraId="24505B4C" wp14:textId="59F2A573">
      <w:pPr>
        <w:bidi w:val="0"/>
        <w:spacing w:before="360" w:after="140" w:line="30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Once your display is live, this is where you make it look like yours.</w:t>
      </w:r>
    </w:p>
    <w:p xmlns:wp14="http://schemas.microsoft.com/office/word/2010/wordml" w:rsidP="62B4B55E" w14:paraId="0B5ED562" wp14:textId="100A6BD1">
      <w:pPr>
        <w:keepNext w:val="1"/>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The editor</w:t>
      </w:r>
    </w:p>
    <w:p xmlns:wp14="http://schemas.microsoft.com/office/word/2010/wordml" w:rsidP="62B4B55E" w14:paraId="7DF114E6" wp14:textId="76D34999">
      <w:pPr>
        <w:bidi w:val="0"/>
        <w:spacing w:before="360" w:after="140" w:line="281" w:lineRule="auto"/>
        <w:rPr>
          <w:rFonts w:ascii="Aptos" w:hAnsi="Aptos" w:eastAsia="Aptos" w:cs="Aptos"/>
          <w:b w:val="0"/>
          <w:bCs w:val="0"/>
          <w:i w:val="0"/>
          <w:iCs w:val="0"/>
          <w:caps w:val="0"/>
          <w:smallCaps w:val="0"/>
          <w:noProof w:val="0"/>
          <w:color w:val="222222"/>
          <w:sz w:val="20"/>
          <w:szCs w:val="20"/>
          <w:lang w:val="en-US"/>
        </w:rPr>
      </w:pPr>
      <w:r w:rsidRPr="62B4B55E" w:rsidR="1BF48E02">
        <w:rPr>
          <w:rFonts w:ascii="Aptos" w:hAnsi="Aptos" w:eastAsia="Aptos" w:cs="Aptos"/>
          <w:b w:val="0"/>
          <w:bCs w:val="0"/>
          <w:i w:val="0"/>
          <w:iCs w:val="0"/>
          <w:caps w:val="0"/>
          <w:smallCaps w:val="0"/>
          <w:noProof w:val="0"/>
          <w:color w:val="222222"/>
          <w:sz w:val="20"/>
          <w:szCs w:val="20"/>
          <w:lang w:val="en-US"/>
        </w:rPr>
        <w:t>Drag and drop widgets—calendar, announcements, weather, flyers, amenity reservations, and more—anywhere on the screen.</w:t>
      </w:r>
    </w:p>
    <w:p xmlns:wp14="http://schemas.microsoft.com/office/word/2010/wordml" w:rsidP="62B4B55E" w14:paraId="221A6D0F" wp14:textId="748AEB23">
      <w:pPr>
        <w:bidi w:val="0"/>
        <w:spacing w:before="360" w:after="140" w:line="281" w:lineRule="auto"/>
        <w:rPr>
          <w:rFonts w:ascii="Aptos" w:hAnsi="Aptos" w:eastAsia="Aptos" w:cs="Aptos"/>
          <w:b w:val="0"/>
          <w:bCs w:val="0"/>
          <w:i w:val="0"/>
          <w:iCs w:val="0"/>
          <w:caps w:val="0"/>
          <w:smallCaps w:val="0"/>
          <w:noProof w:val="0"/>
          <w:color w:val="222222"/>
          <w:sz w:val="20"/>
          <w:szCs w:val="20"/>
          <w:lang w:val="en-US"/>
        </w:rPr>
      </w:pPr>
    </w:p>
    <w:p xmlns:wp14="http://schemas.microsoft.com/office/word/2010/wordml" w:rsidP="62B4B55E" w14:paraId="695F56EC" wp14:textId="7590BC89">
      <w:pPr>
        <w:keepNext w:val="1"/>
        <w:bidi w:val="0"/>
        <w:spacing w:before="360" w:after="140" w:line="281" w:lineRule="auto"/>
        <w:rPr>
          <w:rFonts w:ascii="Aptos" w:hAnsi="Aptos" w:eastAsia="Aptos" w:cs="Aptos"/>
          <w:b w:val="0"/>
          <w:bCs w:val="0"/>
          <w:i w:val="0"/>
          <w:iCs w:val="0"/>
          <w:caps w:val="0"/>
          <w:smallCaps w:val="0"/>
          <w:noProof w:val="0"/>
          <w:color w:val="222222"/>
          <w:sz w:val="20"/>
          <w:szCs w:val="20"/>
          <w:lang w:val="en-US"/>
        </w:rPr>
      </w:pPr>
      <w:r w:rsidR="1BF48E02">
        <w:drawing>
          <wp:inline xmlns:wp14="http://schemas.microsoft.com/office/word/2010/wordprocessingDrawing" wp14:editId="2C222010" wp14:anchorId="473CD6B3">
            <wp:extent cx="5934075" cy="3829050"/>
            <wp:effectExtent l="0" t="0" r="0" b="0"/>
            <wp:docPr id="180475910" name="drawing" title="Animation: clicking Add widget, choosing Announcements from the widget gallery, then dragging and resizing i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475910" name="Picture 180475910"/>
                    <pic:cNvPicPr/>
                  </pic:nvPicPr>
                  <pic:blipFill>
                    <a:blip xmlns:r="http://schemas.openxmlformats.org/officeDocument/2006/relationships" r:embed="rId326101422">
                      <a:extLst>
                        <a:ext uri="{28A0092B-C50C-407E-A947-70E740481C1C}">
                          <a14:useLocalDpi xmlns:a14="http://schemas.microsoft.com/office/drawing/2010/main"/>
                        </a:ext>
                      </a:extLst>
                    </a:blip>
                    <a:stretch>
                      <a:fillRect/>
                    </a:stretch>
                  </pic:blipFill>
                  <pic:spPr>
                    <a:xfrm>
                      <a:off x="0" y="0"/>
                      <a:ext cx="5934075" cy="3829050"/>
                    </a:xfrm>
                    <a:prstGeom prst="rect">
                      <a:avLst/>
                    </a:prstGeom>
                  </pic:spPr>
                </pic:pic>
              </a:graphicData>
            </a:graphic>
          </wp:inline>
        </w:drawing>
      </w:r>
    </w:p>
    <w:p xmlns:wp14="http://schemas.microsoft.com/office/word/2010/wordml" w:rsidP="62B4B55E" w14:paraId="5A68C15C" wp14:textId="1F6686CF">
      <w:pPr>
        <w:bidi w:val="0"/>
        <w:spacing w:before="40" w:after="140" w:line="300" w:lineRule="auto"/>
        <w:rPr>
          <w:rFonts w:ascii="Aptos" w:hAnsi="Aptos" w:eastAsia="Aptos" w:cs="Aptos"/>
          <w:b w:val="0"/>
          <w:bCs w:val="0"/>
          <w:i w:val="0"/>
          <w:iCs w:val="0"/>
          <w:caps w:val="0"/>
          <w:smallCaps w:val="0"/>
          <w:noProof w:val="0"/>
          <w:color w:val="6B6B6B"/>
          <w:sz w:val="18"/>
          <w:szCs w:val="18"/>
          <w:lang w:val="en-US"/>
        </w:rPr>
      </w:pPr>
      <w:r w:rsidRPr="62B4B55E" w:rsidR="1BF48E02">
        <w:rPr>
          <w:rFonts w:ascii="Aptos" w:hAnsi="Aptos" w:eastAsia="Aptos" w:cs="Aptos"/>
          <w:b w:val="0"/>
          <w:bCs w:val="0"/>
          <w:i w:val="1"/>
          <w:iCs w:val="1"/>
          <w:caps w:val="0"/>
          <w:smallCaps w:val="0"/>
          <w:noProof w:val="0"/>
          <w:color w:val="6B6B6B"/>
          <w:sz w:val="18"/>
          <w:szCs w:val="18"/>
          <w:lang w:val="en-US"/>
        </w:rPr>
        <w:t>Add a widget, then drag and resize it where you want it.</w:t>
      </w:r>
    </w:p>
    <w:p xmlns:wp14="http://schemas.microsoft.com/office/word/2010/wordml" w:rsidP="62B4B55E" w14:paraId="30F836EF" wp14:textId="748B9157">
      <w:pPr>
        <w:keepNext w:val="1"/>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Color, fonts &amp; branding</w:t>
      </w:r>
    </w:p>
    <w:p xmlns:wp14="http://schemas.microsoft.com/office/word/2010/wordml" w:rsidP="62B4B55E" w14:paraId="1915D5FC" wp14:textId="1882F269">
      <w:pPr>
        <w:bidi w:val="0"/>
        <w:spacing w:before="360" w:after="140" w:line="264" w:lineRule="auto"/>
        <w:rPr>
          <w:rFonts w:ascii="Aptos" w:hAnsi="Aptos" w:eastAsia="Aptos" w:cs="Aptos"/>
          <w:b w:val="0"/>
          <w:bCs w:val="0"/>
          <w:i w:val="0"/>
          <w:iCs w:val="0"/>
          <w:caps w:val="0"/>
          <w:smallCaps w:val="0"/>
          <w:noProof w:val="0"/>
          <w:color w:val="222222"/>
          <w:sz w:val="19"/>
          <w:szCs w:val="19"/>
          <w:lang w:val="en-US"/>
        </w:rPr>
      </w:pPr>
      <w:r w:rsidRPr="62B4B55E" w:rsidR="1BF48E02">
        <w:rPr>
          <w:rFonts w:ascii="Aptos" w:hAnsi="Aptos" w:eastAsia="Aptos" w:cs="Aptos"/>
          <w:b w:val="0"/>
          <w:bCs w:val="0"/>
          <w:i w:val="0"/>
          <w:iCs w:val="0"/>
          <w:caps w:val="0"/>
          <w:smallCaps w:val="0"/>
          <w:noProof w:val="0"/>
          <w:color w:val="222222"/>
          <w:sz w:val="19"/>
          <w:szCs w:val="19"/>
          <w:lang w:val="en-US"/>
        </w:rPr>
        <w:t>Match your property’s branding with custom colors, fonts, and themes.</w:t>
      </w:r>
    </w:p>
    <w:p xmlns:wp14="http://schemas.microsoft.com/office/word/2010/wordml" w:rsidP="62B4B55E" w14:paraId="02B522CB" wp14:textId="5123A569">
      <w:pPr>
        <w:bidi w:val="0"/>
        <w:spacing w:before="360" w:after="140" w:line="264" w:lineRule="auto"/>
        <w:rPr>
          <w:rFonts w:ascii="Aptos" w:hAnsi="Aptos" w:eastAsia="Aptos" w:cs="Aptos"/>
          <w:b w:val="0"/>
          <w:bCs w:val="0"/>
          <w:i w:val="0"/>
          <w:iCs w:val="0"/>
          <w:caps w:val="0"/>
          <w:smallCaps w:val="0"/>
          <w:noProof w:val="0"/>
          <w:color w:val="000000"/>
          <w:sz w:val="20"/>
          <w:szCs w:val="20"/>
          <w:lang w:val="en-US"/>
        </w:rPr>
      </w:pPr>
      <w:r w:rsidR="1BF48E02">
        <w:drawing>
          <wp:inline xmlns:wp14="http://schemas.microsoft.com/office/word/2010/wordprocessingDrawing" wp14:editId="35B7B649" wp14:anchorId="47AF50E6">
            <wp:extent cx="5486400" cy="3543300"/>
            <wp:effectExtent l="0" t="0" r="0" b="0"/>
            <wp:docPr id="1530084826" name="drawing" title="Screenshot: the Style step with the color picker ope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0084826" name="Picture 1530084826"/>
                    <pic:cNvPicPr/>
                  </pic:nvPicPr>
                  <pic:blipFill>
                    <a:blip xmlns:r="http://schemas.openxmlformats.org/officeDocument/2006/relationships" r:embed="rId377618653">
                      <a:extLst>
                        <a:ext uri="{28A0092B-C50C-407E-A947-70E740481C1C}">
                          <a14:useLocalDpi xmlns:a14="http://schemas.microsoft.com/office/drawing/2010/main"/>
                        </a:ext>
                      </a:extLst>
                    </a:blip>
                    <a:stretch>
                      <a:fillRect/>
                    </a:stretch>
                  </pic:blipFill>
                  <pic:spPr>
                    <a:xfrm>
                      <a:off x="0" y="0"/>
                      <a:ext cx="5486400" cy="3543300"/>
                    </a:xfrm>
                    <a:prstGeom prst="rect">
                      <a:avLst/>
                    </a:prstGeom>
                  </pic:spPr>
                </pic:pic>
              </a:graphicData>
            </a:graphic>
          </wp:inline>
        </w:drawing>
      </w:r>
    </w:p>
    <w:p xmlns:wp14="http://schemas.microsoft.com/office/word/2010/wordml" w:rsidP="62B4B55E" w14:paraId="79C3DE50" wp14:textId="68FBD900">
      <w:pPr>
        <w:keepNext w:val="1"/>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Screen fit</w:t>
      </w:r>
    </w:p>
    <w:p xmlns:wp14="http://schemas.microsoft.com/office/word/2010/wordml" w:rsidP="62B4B55E" w14:paraId="572CBFDD" wp14:textId="14B0B97D">
      <w:pPr>
        <w:bidi w:val="0"/>
        <w:spacing w:before="360" w:after="140" w:line="264" w:lineRule="auto"/>
        <w:rPr>
          <w:rFonts w:ascii="Aptos" w:hAnsi="Aptos" w:eastAsia="Aptos" w:cs="Aptos"/>
          <w:b w:val="0"/>
          <w:bCs w:val="0"/>
          <w:i w:val="0"/>
          <w:iCs w:val="0"/>
          <w:caps w:val="0"/>
          <w:smallCaps w:val="0"/>
          <w:noProof w:val="0"/>
          <w:color w:val="000000"/>
          <w:sz w:val="20"/>
          <w:szCs w:val="20"/>
          <w:lang w:val="en-US"/>
        </w:rPr>
      </w:pPr>
      <w:r w:rsidRPr="62B4B55E" w:rsidR="1BF48E02">
        <w:rPr>
          <w:rFonts w:ascii="Aptos" w:hAnsi="Aptos" w:eastAsia="Aptos" w:cs="Aptos"/>
          <w:b w:val="0"/>
          <w:bCs w:val="0"/>
          <w:i w:val="0"/>
          <w:iCs w:val="0"/>
          <w:caps w:val="0"/>
          <w:smallCaps w:val="0"/>
          <w:noProof w:val="0"/>
          <w:color w:val="222222"/>
          <w:sz w:val="19"/>
          <w:szCs w:val="19"/>
          <w:lang w:val="en-US"/>
        </w:rPr>
        <w:t>Choose the correct aspect ratio or 4K setting so the editor matches the live screen.</w:t>
      </w:r>
      <w:r>
        <w:br/>
      </w:r>
      <w:r>
        <w:br/>
      </w:r>
      <w:r w:rsidR="1BF48E02">
        <w:drawing>
          <wp:inline xmlns:wp14="http://schemas.microsoft.com/office/word/2010/wordprocessingDrawing" wp14:editId="7A429D2F" wp14:anchorId="4B9174B6">
            <wp:extent cx="5486400" cy="3543300"/>
            <wp:effectExtent l="0" t="0" r="0" b="0"/>
            <wp:docPr id="1862587251" name="drawing" title="Screenshot: the Display fit menu listing aspect ratios."/>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2587251" name="Picture 1862587251"/>
                    <pic:cNvPicPr/>
                  </pic:nvPicPr>
                  <pic:blipFill>
                    <a:blip xmlns:r="http://schemas.openxmlformats.org/officeDocument/2006/relationships" r:embed="rId1093209747">
                      <a:extLst>
                        <a:ext uri="{28A0092B-C50C-407E-A947-70E740481C1C}">
                          <a14:useLocalDpi xmlns:a14="http://schemas.microsoft.com/office/drawing/2010/main"/>
                        </a:ext>
                      </a:extLst>
                    </a:blip>
                    <a:stretch>
                      <a:fillRect/>
                    </a:stretch>
                  </pic:blipFill>
                  <pic:spPr>
                    <a:xfrm>
                      <a:off x="0" y="0"/>
                      <a:ext cx="5486400" cy="3543300"/>
                    </a:xfrm>
                    <a:prstGeom prst="rect">
                      <a:avLst/>
                    </a:prstGeom>
                  </pic:spPr>
                </pic:pic>
              </a:graphicData>
            </a:graphic>
          </wp:inline>
        </w:drawing>
      </w:r>
    </w:p>
    <w:p xmlns:wp14="http://schemas.microsoft.com/office/word/2010/wordml" w:rsidP="62B4B55E" w14:paraId="432F75B1" wp14:textId="407D6930">
      <w:pPr>
        <w:keepNext w:val="1"/>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The red line</w:t>
      </w:r>
    </w:p>
    <w:p xmlns:wp14="http://schemas.microsoft.com/office/word/2010/wordml" w:rsidP="62B4B55E" w14:paraId="3195A221" wp14:textId="561B45CB">
      <w:pPr>
        <w:bidi w:val="0"/>
        <w:spacing w:before="360" w:after="140" w:line="264" w:lineRule="auto"/>
        <w:rPr>
          <w:rFonts w:ascii="Aptos" w:hAnsi="Aptos" w:eastAsia="Aptos" w:cs="Aptos"/>
          <w:b w:val="0"/>
          <w:bCs w:val="0"/>
          <w:i w:val="0"/>
          <w:iCs w:val="0"/>
          <w:caps w:val="0"/>
          <w:smallCaps w:val="0"/>
          <w:noProof w:val="0"/>
          <w:color w:val="222222"/>
          <w:sz w:val="19"/>
          <w:szCs w:val="19"/>
          <w:lang w:val="en-US"/>
        </w:rPr>
      </w:pPr>
      <w:r w:rsidRPr="62B4B55E" w:rsidR="1BF48E02">
        <w:rPr>
          <w:rFonts w:ascii="Aptos" w:hAnsi="Aptos" w:eastAsia="Aptos" w:cs="Aptos"/>
          <w:b w:val="0"/>
          <w:bCs w:val="0"/>
          <w:i w:val="0"/>
          <w:iCs w:val="0"/>
          <w:caps w:val="0"/>
          <w:smallCaps w:val="0"/>
          <w:noProof w:val="0"/>
          <w:color w:val="222222"/>
          <w:sz w:val="19"/>
          <w:szCs w:val="19"/>
          <w:lang w:val="en-US"/>
        </w:rPr>
        <w:t>Anything below the red line will not appear on the live display, so check placement before troubleshooting.</w:t>
      </w:r>
    </w:p>
    <w:p xmlns:wp14="http://schemas.microsoft.com/office/word/2010/wordml" w:rsidP="62B4B55E" w14:paraId="1846AF97" wp14:textId="3016A835">
      <w:pPr>
        <w:bidi w:val="0"/>
        <w:spacing w:before="360" w:after="140" w:line="264" w:lineRule="auto"/>
        <w:rPr>
          <w:rFonts w:ascii="Aptos" w:hAnsi="Aptos" w:eastAsia="Aptos" w:cs="Aptos"/>
          <w:b w:val="0"/>
          <w:bCs w:val="0"/>
          <w:i w:val="0"/>
          <w:iCs w:val="0"/>
          <w:caps w:val="0"/>
          <w:smallCaps w:val="0"/>
          <w:noProof w:val="0"/>
          <w:color w:val="000000"/>
          <w:sz w:val="20"/>
          <w:szCs w:val="20"/>
          <w:lang w:val="en-US"/>
        </w:rPr>
      </w:pPr>
      <w:r w:rsidR="1BF48E02">
        <w:drawing>
          <wp:inline xmlns:wp14="http://schemas.microsoft.com/office/word/2010/wordprocessingDrawing" wp14:editId="76D0866A" wp14:anchorId="2FB8820B">
            <wp:extent cx="5486400" cy="3543300"/>
            <wp:effectExtent l="0" t="0" r="0" b="0"/>
            <wp:docPr id="1226911484" name="drawing" title="Screenshot: the editor with the red line and a message that content below it will not appea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6911484" name="Picture 1226911484"/>
                    <pic:cNvPicPr/>
                  </pic:nvPicPr>
                  <pic:blipFill>
                    <a:blip xmlns:r="http://schemas.openxmlformats.org/officeDocument/2006/relationships" r:embed="rId693746760">
                      <a:extLst>
                        <a:ext uri="{28A0092B-C50C-407E-A947-70E740481C1C}">
                          <a14:useLocalDpi xmlns:a14="http://schemas.microsoft.com/office/drawing/2010/main"/>
                        </a:ext>
                      </a:extLst>
                    </a:blip>
                    <a:stretch>
                      <a:fillRect/>
                    </a:stretch>
                  </pic:blipFill>
                  <pic:spPr>
                    <a:xfrm>
                      <a:off x="0" y="0"/>
                      <a:ext cx="5486400" cy="3543300"/>
                    </a:xfrm>
                    <a:prstGeom prst="rect">
                      <a:avLst/>
                    </a:prstGeom>
                  </pic:spPr>
                </pic:pic>
              </a:graphicData>
            </a:graphic>
          </wp:inline>
        </w:drawing>
      </w:r>
    </w:p>
    <w:p xmlns:wp14="http://schemas.microsoft.com/office/word/2010/wordml" w:rsidP="62B4B55E" w14:paraId="6B36099F" wp14:textId="27755AED">
      <w:pPr>
        <w:keepNext w:val="1"/>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Flyers &amp; photos</w:t>
      </w:r>
    </w:p>
    <w:p xmlns:wp14="http://schemas.microsoft.com/office/word/2010/wordml" w:rsidP="62B4B55E" w14:paraId="2D9BE27C" wp14:textId="1007655E">
      <w:pPr>
        <w:bidi w:val="0"/>
        <w:spacing w:before="360" w:after="140" w:line="264" w:lineRule="auto"/>
        <w:rPr>
          <w:rFonts w:ascii="Aptos" w:hAnsi="Aptos" w:eastAsia="Aptos" w:cs="Aptos"/>
          <w:b w:val="0"/>
          <w:bCs w:val="0"/>
          <w:i w:val="0"/>
          <w:iCs w:val="0"/>
          <w:caps w:val="0"/>
          <w:smallCaps w:val="0"/>
          <w:noProof w:val="0"/>
          <w:color w:val="000000"/>
          <w:sz w:val="20"/>
          <w:szCs w:val="20"/>
          <w:lang w:val="en-US"/>
        </w:rPr>
      </w:pPr>
      <w:r w:rsidRPr="62B4B55E" w:rsidR="1BF48E02">
        <w:rPr>
          <w:rFonts w:ascii="Aptos" w:hAnsi="Aptos" w:eastAsia="Aptos" w:cs="Aptos"/>
          <w:b w:val="0"/>
          <w:bCs w:val="0"/>
          <w:i w:val="0"/>
          <w:iCs w:val="0"/>
          <w:caps w:val="0"/>
          <w:smallCaps w:val="0"/>
          <w:noProof w:val="0"/>
          <w:color w:val="222222"/>
          <w:sz w:val="19"/>
          <w:szCs w:val="19"/>
          <w:lang w:val="en-US"/>
        </w:rPr>
        <w:t>Organize assets in searchable folders and schedule flyers for specific dates.</w:t>
      </w:r>
      <w:r>
        <w:br/>
      </w:r>
      <w:r>
        <w:br/>
      </w:r>
      <w:r w:rsidR="1BF48E02">
        <w:drawing>
          <wp:inline xmlns:wp14="http://schemas.microsoft.com/office/word/2010/wordprocessingDrawing" wp14:editId="0584F8C6" wp14:anchorId="1BB47534">
            <wp:extent cx="5486400" cy="3543300"/>
            <wp:effectExtent l="0" t="0" r="0" b="0"/>
            <wp:docPr id="2002896576" name="drawing" title="Screenshot: the flyers and photos slideshow settings with folders and search."/>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2896576" name="Picture 2002896576"/>
                    <pic:cNvPicPr/>
                  </pic:nvPicPr>
                  <pic:blipFill>
                    <a:blip xmlns:r="http://schemas.openxmlformats.org/officeDocument/2006/relationships" r:embed="rId727852805">
                      <a:extLst>
                        <a:ext uri="{28A0092B-C50C-407E-A947-70E740481C1C}">
                          <a14:useLocalDpi xmlns:a14="http://schemas.microsoft.com/office/drawing/2010/main"/>
                        </a:ext>
                      </a:extLst>
                    </a:blip>
                    <a:stretch>
                      <a:fillRect/>
                    </a:stretch>
                  </pic:blipFill>
                  <pic:spPr>
                    <a:xfrm>
                      <a:off x="0" y="0"/>
                      <a:ext cx="5486400" cy="3543300"/>
                    </a:xfrm>
                    <a:prstGeom prst="rect">
                      <a:avLst/>
                    </a:prstGeom>
                  </pic:spPr>
                </pic:pic>
              </a:graphicData>
            </a:graphic>
          </wp:inline>
        </w:drawing>
      </w:r>
    </w:p>
    <w:p xmlns:wp14="http://schemas.microsoft.com/office/word/2010/wordml" w:rsidP="62B4B55E" w14:paraId="4ED24778" wp14:textId="05662758">
      <w:pPr>
        <w:pStyle w:val="Heading1"/>
        <w:keepNext w:val="1"/>
        <w:pBdr>
          <w:bottom w:val="single" w:color="15273F" w:sz="4" w:space="4"/>
        </w:pBdr>
        <w:bidi w:val="0"/>
        <w:spacing w:before="360" w:after="140" w:line="300" w:lineRule="auto"/>
        <w:rPr>
          <w:rFonts w:ascii="Aptos" w:hAnsi="Aptos" w:eastAsia="Aptos" w:cs="Aptos"/>
          <w:b w:val="0"/>
          <w:bCs w:val="0"/>
          <w:i w:val="0"/>
          <w:iCs w:val="0"/>
          <w:caps w:val="0"/>
          <w:smallCaps w:val="0"/>
          <w:noProof w:val="0"/>
          <w:color w:val="15273F"/>
          <w:sz w:val="26"/>
          <w:szCs w:val="26"/>
          <w:lang w:val="en-US"/>
        </w:rPr>
      </w:pPr>
      <w:r w:rsidRPr="62B4B55E" w:rsidR="1BF48E02">
        <w:rPr>
          <w:rFonts w:ascii="Aptos" w:hAnsi="Aptos" w:eastAsia="Aptos" w:cs="Aptos"/>
          <w:b w:val="1"/>
          <w:bCs w:val="1"/>
          <w:i w:val="0"/>
          <w:iCs w:val="0"/>
          <w:caps w:val="0"/>
          <w:smallCaps w:val="0"/>
          <w:noProof w:val="0"/>
          <w:color w:val="15273F"/>
          <w:sz w:val="26"/>
          <w:szCs w:val="26"/>
          <w:lang w:val="en-US"/>
        </w:rPr>
        <w:t>Easy-to-Miss Details</w:t>
      </w:r>
    </w:p>
    <w:p xmlns:wp14="http://schemas.microsoft.com/office/word/2010/wordml" w:rsidP="62B4B55E" w14:paraId="5DBA60CB" wp14:textId="69350B6F">
      <w:pPr>
        <w:pStyle w:val="ListParagraph"/>
        <w:numPr>
          <w:ilvl w:val="0"/>
          <w:numId w:val="5"/>
        </w:numPr>
        <w:bidi w:val="0"/>
        <w:spacing w:before="360" w:after="80" w:line="28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Bulk photo uploads — if you're building a slideshow, uploading via a synced photo album is faster than adding images one at a time.</w:t>
      </w:r>
    </w:p>
    <w:p xmlns:wp14="http://schemas.microsoft.com/office/word/2010/wordml" w:rsidP="62B4B55E" w14:paraId="369F1FB5" wp14:textId="5B3CE636">
      <w:pPr>
        <w:pStyle w:val="ListParagraph"/>
        <w:numPr>
          <w:ilvl w:val="0"/>
          <w:numId w:val="5"/>
        </w:numPr>
        <w:bidi w:val="0"/>
        <w:spacing w:before="360" w:after="80" w:line="28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Cloning saves real time if you manage more than one similar property, since you don't need to rebuild each display from scratch.</w:t>
      </w:r>
    </w:p>
    <w:p xmlns:wp14="http://schemas.microsoft.com/office/word/2010/wordml" w:rsidP="62B4B55E" w14:paraId="3E0FF02D" wp14:textId="2B9A0CF5">
      <w:pPr>
        <w:pStyle w:val="ListParagraph"/>
        <w:numPr>
          <w:ilvl w:val="0"/>
          <w:numId w:val="5"/>
        </w:numPr>
        <w:bidi w:val="0"/>
        <w:spacing w:before="360" w:after="80" w:line="28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The red line matters — double-check it before assuming a widget didn't save correctly.</w:t>
      </w:r>
    </w:p>
    <w:p xmlns:wp14="http://schemas.microsoft.com/office/word/2010/wordml" w:rsidP="62B4B55E" w14:paraId="0E97C0D4" wp14:textId="778C4F9C">
      <w:pPr>
        <w:pStyle w:val="Heading1"/>
        <w:keepNext w:val="1"/>
        <w:pBdr>
          <w:bottom w:val="single" w:color="15273F" w:sz="4" w:space="4"/>
        </w:pBdr>
        <w:bidi w:val="0"/>
        <w:spacing w:before="360" w:after="140" w:line="300" w:lineRule="auto"/>
        <w:rPr>
          <w:rFonts w:ascii="Aptos" w:hAnsi="Aptos" w:eastAsia="Aptos" w:cs="Aptos"/>
          <w:b w:val="0"/>
          <w:bCs w:val="0"/>
          <w:i w:val="0"/>
          <w:iCs w:val="0"/>
          <w:caps w:val="0"/>
          <w:smallCaps w:val="0"/>
          <w:noProof w:val="0"/>
          <w:color w:val="15273F"/>
          <w:sz w:val="26"/>
          <w:szCs w:val="26"/>
          <w:lang w:val="en-US"/>
        </w:rPr>
      </w:pPr>
      <w:r w:rsidRPr="62B4B55E" w:rsidR="1BF48E02">
        <w:rPr>
          <w:rFonts w:ascii="Aptos" w:hAnsi="Aptos" w:eastAsia="Aptos" w:cs="Aptos"/>
          <w:b w:val="1"/>
          <w:bCs w:val="1"/>
          <w:i w:val="0"/>
          <w:iCs w:val="0"/>
          <w:caps w:val="0"/>
          <w:smallCaps w:val="0"/>
          <w:noProof w:val="0"/>
          <w:color w:val="15273F"/>
          <w:sz w:val="26"/>
          <w:szCs w:val="26"/>
          <w:lang w:val="en-US"/>
        </w:rPr>
        <w:t>FAQ</w:t>
      </w:r>
    </w:p>
    <w:p xmlns:wp14="http://schemas.microsoft.com/office/word/2010/wordml" w:rsidP="62B4B55E" w14:paraId="78CD86C7" wp14:textId="2C6A71AA">
      <w:pPr>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How long does content take to update on the display after I make a change?</w:t>
      </w:r>
    </w:p>
    <w:p xmlns:wp14="http://schemas.microsoft.com/office/word/2010/wordml" w:rsidP="62B4B55E" w14:paraId="3541BE20" wp14:textId="71FAAA6A">
      <w:pPr>
        <w:bidi w:val="0"/>
        <w:spacing w:before="360" w:after="140" w:line="30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This varies by widget — most update within a few minutes. If something looks out of date, give it a little time before assuming it's broken.</w:t>
      </w:r>
    </w:p>
    <w:p xmlns:wp14="http://schemas.microsoft.com/office/word/2010/wordml" w:rsidP="62B4B55E" w14:paraId="37A385CB" wp14:textId="50A3C5B0">
      <w:pPr>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I don't see Community Display under my Communicate tab — where is it?</w:t>
      </w:r>
    </w:p>
    <w:p xmlns:wp14="http://schemas.microsoft.com/office/word/2010/wordml" w:rsidP="62B4B55E" w14:paraId="6CEEF920" wp14:textId="7FFB5ED7">
      <w:pPr>
        <w:bidi w:val="0"/>
        <w:spacing w:before="360" w:after="140" w:line="30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It should be listed in your Communicate menu, next to Public Display, which is the previous version. If it's not there, contact Support — this is usually a quick account-level fix, not something wrong on your end.</w:t>
      </w:r>
    </w:p>
    <w:p xmlns:wp14="http://schemas.microsoft.com/office/word/2010/wordml" w:rsidP="62B4B55E" w14:paraId="267173DB" wp14:textId="14216D27">
      <w:pPr>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Someone on my team says they don't have permission to set this up. What do we do?</w:t>
      </w:r>
    </w:p>
    <w:p xmlns:wp14="http://schemas.microsoft.com/office/word/2010/wordml" w:rsidP="62B4B55E" w14:paraId="6C2BE9C9" wp14:textId="47C59D8D">
      <w:pPr>
        <w:bidi w:val="0"/>
        <w:spacing w:before="360" w:after="140" w:line="30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Anyone with a Security Officer or Management role can create or edit a display by default. If the person you're speaking with doesn't hold either role — a front-desk or on-site staff member, for example — loop in your property's management contact, since they should already have access. If no one on your team has access, Support can help sort it out.</w:t>
      </w:r>
    </w:p>
    <w:p xmlns:wp14="http://schemas.microsoft.com/office/word/2010/wordml" w:rsidP="62B4B55E" w14:paraId="2894A8B9" wp14:textId="3C4EAAC4">
      <w:pPr>
        <w:keepNext w:val="1"/>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Do I need to set up a new display?</w:t>
      </w:r>
    </w:p>
    <w:p xmlns:wp14="http://schemas.microsoft.com/office/word/2010/wordml" w:rsidP="62B4B55E" w14:paraId="39CE61C6" wp14:textId="1474ABA8">
      <w:pPr>
        <w:bidi w:val="0"/>
        <w:spacing w:before="360" w:after="140" w:line="30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Yes, and it’s quick. You’ll start by creating your new display from scratch, and you can keep it simple with a pre-built option or customize to your needs. You’ll want to set up Community Display by November 13, when prior versions of the display will begin to be retired.</w:t>
      </w:r>
    </w:p>
    <w:p xmlns:wp14="http://schemas.microsoft.com/office/word/2010/wordml" w:rsidP="62B4B55E" w14:paraId="72035B15" wp14:textId="341A959C">
      <w:pPr>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Can I still use my old Community Display link?</w:t>
      </w:r>
    </w:p>
    <w:p xmlns:wp14="http://schemas.microsoft.com/office/word/2010/wordml" w:rsidP="62B4B55E" w14:paraId="2D985D7E" wp14:textId="0C08933E">
      <w:pPr>
        <w:bidi w:val="0"/>
        <w:spacing w:before="360" w:after="140" w:line="30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Yes. If you saved a Community Display link in the older long-code format, it keeps working. The new easy-to-read link is a simpler option going forward, not something you’re required to switch to.</w:t>
      </w:r>
    </w:p>
    <w:p xmlns:wp14="http://schemas.microsoft.com/office/word/2010/wordml" w:rsidP="62B4B55E" w14:paraId="0D0C601F" wp14:textId="102FC6AE">
      <w:pPr>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What if I'm managing more than one display?</w:t>
      </w:r>
    </w:p>
    <w:p xmlns:wp14="http://schemas.microsoft.com/office/word/2010/wordml" w:rsidP="62B4B55E" w14:paraId="209B5477" wp14:textId="24E85B71">
      <w:pPr>
        <w:bidi w:val="0"/>
        <w:spacing w:before="360" w:after="140" w:line="30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Clone an existing display instead of rebuilding a similar one from scratch, and each display gets its own unique link so there's no mix-up about which screen you're editing.</w:t>
      </w:r>
    </w:p>
    <w:p xmlns:wp14="http://schemas.microsoft.com/office/word/2010/wordml" w:rsidP="62B4B55E" w14:paraId="16C172EF" wp14:textId="40DFCDB4">
      <w:pPr>
        <w:bidi w:val="0"/>
        <w:spacing w:before="160" w:after="60" w:line="300" w:lineRule="auto"/>
        <w:rPr>
          <w:rFonts w:ascii="Aptos" w:hAnsi="Aptos" w:eastAsia="Aptos" w:cs="Aptos"/>
          <w:b w:val="0"/>
          <w:bCs w:val="0"/>
          <w:i w:val="0"/>
          <w:iCs w:val="0"/>
          <w:caps w:val="0"/>
          <w:smallCaps w:val="0"/>
          <w:noProof w:val="0"/>
          <w:color w:val="15273F"/>
          <w:sz w:val="21"/>
          <w:szCs w:val="21"/>
          <w:lang w:val="en-US"/>
        </w:rPr>
      </w:pPr>
      <w:r w:rsidRPr="62B4B55E" w:rsidR="1BF48E02">
        <w:rPr>
          <w:rFonts w:ascii="Aptos" w:hAnsi="Aptos" w:eastAsia="Aptos" w:cs="Aptos"/>
          <w:b w:val="1"/>
          <w:bCs w:val="1"/>
          <w:i w:val="0"/>
          <w:iCs w:val="0"/>
          <w:caps w:val="0"/>
          <w:smallCaps w:val="0"/>
          <w:noProof w:val="0"/>
          <w:color w:val="15273F"/>
          <w:sz w:val="21"/>
          <w:szCs w:val="21"/>
          <w:lang w:val="en-US"/>
        </w:rPr>
        <w:t>Where do I find full instructions for a specific setting?</w:t>
      </w:r>
    </w:p>
    <w:p xmlns:wp14="http://schemas.microsoft.com/office/word/2010/wordml" w:rsidP="62B4B55E" w14:paraId="79D130A3" wp14:textId="37224149">
      <w:pPr>
        <w:bidi w:val="0"/>
        <w:spacing w:before="360" w:after="140" w:line="30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 xml:space="preserve">See </w:t>
      </w:r>
      <w:r w:rsidRPr="62B4B55E" w:rsidR="1BF48E02">
        <w:rPr>
          <w:rFonts w:ascii="Aptos" w:hAnsi="Aptos" w:eastAsia="Aptos" w:cs="Aptos"/>
          <w:b w:val="1"/>
          <w:bCs w:val="1"/>
          <w:i w:val="0"/>
          <w:iCs w:val="0"/>
          <w:caps w:val="0"/>
          <w:smallCaps w:val="0"/>
          <w:noProof w:val="0"/>
          <w:color w:val="222222"/>
          <w:sz w:val="21"/>
          <w:szCs w:val="21"/>
          <w:lang w:val="en-US"/>
        </w:rPr>
        <w:t>Community Display: Settings and Configuration</w:t>
      </w:r>
      <w:r w:rsidRPr="62B4B55E" w:rsidR="1BF48E02">
        <w:rPr>
          <w:rFonts w:ascii="Aptos" w:hAnsi="Aptos" w:eastAsia="Aptos" w:cs="Aptos"/>
          <w:b w:val="0"/>
          <w:bCs w:val="0"/>
          <w:i w:val="0"/>
          <w:iCs w:val="0"/>
          <w:caps w:val="0"/>
          <w:smallCaps w:val="0"/>
          <w:noProof w:val="0"/>
          <w:color w:val="222222"/>
          <w:sz w:val="21"/>
          <w:szCs w:val="21"/>
          <w:lang w:val="en-US"/>
        </w:rPr>
        <w:t xml:space="preserve"> (formerly Product Update: Community Display) on the BuildingLink help site for the complete reference — hardware requirements, every widget's settings, and full customization options.</w:t>
      </w:r>
    </w:p>
    <w:p xmlns:wp14="http://schemas.microsoft.com/office/word/2010/wordml" w:rsidP="62B4B55E" w14:paraId="3710A727" wp14:textId="75935AAF">
      <w:pPr>
        <w:pStyle w:val="Heading1"/>
        <w:keepNext w:val="1"/>
        <w:pBdr>
          <w:bottom w:val="single" w:color="15273F" w:sz="4" w:space="4"/>
        </w:pBdr>
        <w:bidi w:val="0"/>
        <w:spacing w:before="360" w:after="140" w:line="300" w:lineRule="auto"/>
        <w:rPr>
          <w:rFonts w:ascii="Aptos" w:hAnsi="Aptos" w:eastAsia="Aptos" w:cs="Aptos"/>
          <w:b w:val="0"/>
          <w:bCs w:val="0"/>
          <w:i w:val="0"/>
          <w:iCs w:val="0"/>
          <w:caps w:val="0"/>
          <w:smallCaps w:val="0"/>
          <w:noProof w:val="0"/>
          <w:color w:val="15273F"/>
          <w:sz w:val="26"/>
          <w:szCs w:val="26"/>
          <w:lang w:val="en-US"/>
        </w:rPr>
      </w:pPr>
      <w:r w:rsidRPr="62B4B55E" w:rsidR="1BF48E02">
        <w:rPr>
          <w:rFonts w:ascii="Aptos" w:hAnsi="Aptos" w:eastAsia="Aptos" w:cs="Aptos"/>
          <w:b w:val="1"/>
          <w:bCs w:val="1"/>
          <w:i w:val="0"/>
          <w:iCs w:val="0"/>
          <w:caps w:val="0"/>
          <w:smallCaps w:val="0"/>
          <w:noProof w:val="0"/>
          <w:color w:val="15273F"/>
          <w:sz w:val="26"/>
          <w:szCs w:val="26"/>
          <w:lang w:val="en-US"/>
        </w:rPr>
        <w:t>Need Help?</w:t>
      </w:r>
    </w:p>
    <w:p xmlns:wp14="http://schemas.microsoft.com/office/word/2010/wordml" w:rsidP="62B4B55E" w14:paraId="53D0A8B9" wp14:textId="2BA031B6">
      <w:pPr>
        <w:bidi w:val="0"/>
        <w:spacing w:before="360" w:after="140" w:line="300" w:lineRule="auto"/>
        <w:rPr>
          <w:rFonts w:ascii="Aptos" w:hAnsi="Aptos" w:eastAsia="Aptos" w:cs="Aptos"/>
          <w:b w:val="0"/>
          <w:bCs w:val="0"/>
          <w:i w:val="0"/>
          <w:iCs w:val="0"/>
          <w:caps w:val="0"/>
          <w:smallCaps w:val="0"/>
          <w:noProof w:val="0"/>
          <w:color w:val="222222"/>
          <w:sz w:val="21"/>
          <w:szCs w:val="21"/>
          <w:lang w:val="en-US"/>
        </w:rPr>
      </w:pPr>
      <w:r w:rsidRPr="62B4B55E" w:rsidR="1BF48E02">
        <w:rPr>
          <w:rFonts w:ascii="Aptos" w:hAnsi="Aptos" w:eastAsia="Aptos" w:cs="Aptos"/>
          <w:b w:val="0"/>
          <w:bCs w:val="0"/>
          <w:i w:val="0"/>
          <w:iCs w:val="0"/>
          <w:caps w:val="0"/>
          <w:smallCaps w:val="0"/>
          <w:noProof w:val="0"/>
          <w:color w:val="222222"/>
          <w:sz w:val="21"/>
          <w:szCs w:val="21"/>
          <w:lang w:val="en-US"/>
        </w:rPr>
        <w:t xml:space="preserve">Step-by-step instructions are on the BuildingLink help site. Still need a hand? Contact Support at </w:t>
      </w:r>
      <w:hyperlink r:id="Ra708797a29f84cea">
        <w:r w:rsidRPr="62B4B55E" w:rsidR="1BF48E02">
          <w:rPr>
            <w:rStyle w:val="Hyperlink"/>
            <w:rFonts w:ascii="Aptos" w:hAnsi="Aptos" w:eastAsia="Aptos" w:cs="Aptos"/>
            <w:b w:val="0"/>
            <w:bCs w:val="0"/>
            <w:i w:val="0"/>
            <w:iCs w:val="0"/>
            <w:caps w:val="0"/>
            <w:smallCaps w:val="0"/>
            <w:noProof w:val="0"/>
            <w:sz w:val="21"/>
            <w:szCs w:val="21"/>
            <w:lang w:val="en-US"/>
          </w:rPr>
          <w:t>Support@BuildingLink.com</w:t>
        </w:r>
      </w:hyperlink>
      <w:r w:rsidRPr="62B4B55E" w:rsidR="1BF48E02">
        <w:rPr>
          <w:rFonts w:ascii="Aptos" w:hAnsi="Aptos" w:eastAsia="Aptos" w:cs="Aptos"/>
          <w:b w:val="0"/>
          <w:bCs w:val="0"/>
          <w:i w:val="0"/>
          <w:iCs w:val="0"/>
          <w:caps w:val="0"/>
          <w:smallCaps w:val="0"/>
          <w:noProof w:val="0"/>
          <w:color w:val="222222"/>
          <w:sz w:val="21"/>
          <w:szCs w:val="21"/>
          <w:lang w:val="en-US"/>
        </w:rPr>
        <w:t xml:space="preserve"> or (877) 501-7117.</w:t>
      </w:r>
    </w:p>
    <w:p xmlns:wp14="http://schemas.microsoft.com/office/word/2010/wordml" w:rsidP="62B4B55E" w14:paraId="3A1B5E4F" wp14:textId="264B1B19">
      <w:pPr>
        <w:spacing w:before="360" w:after="140" w:line="300" w:lineRule="auto"/>
        <w:rPr>
          <w:color w:val="222222"/>
          <w:sz w:val="21"/>
          <w:szCs w:val="21"/>
          <w:lang w:val="en-US"/>
        </w:rPr>
      </w:pPr>
    </w:p>
    <w:sectPr>
      <w:headerReference w:type="default" r:id="rId7"/>
      <w:footerReference w:type="default" r:id="rId8"/>
      <w:pgSz w:w="12240" w:h="15840" w:orient="portrait"/>
      <w:pgMar w:top="1080" w:right="1200" w:bottom="1080" w:left="120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17299C7E" wp14:textId="77777777">
    <w:pPr>
      <w:jc w:val="center"/>
    </w:pPr>
    <w:r w:rsidRPr="0EA8915C" w:rsidR="0EA8915C">
      <w:rPr>
        <w:color w:val="6B6B6B"/>
        <w:sz w:val="15"/>
        <w:szCs w:val="15"/>
        <w:lang w:val="en-US"/>
      </w:rPr>
      <w:t>Support@BuildingLink.com  ·  (877) 501-7117</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xmlns:wp14="http://schemas.microsoft.com/office/word/2010/wordml" w14:paraId="09C81F47" wp14:textId="77777777">
    <w:pPr>
      <w:jc w:val="right"/>
    </w:pPr>
    <w:r>
      <w:rPr>
        <w:color w:val="6B6B6B"/>
        <w:sz w:val="15"/>
        <w:szCs w:val="15"/>
      </w:rPr>
      <w:t xml:space="preserve">Community Display 101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5">
    <w:nsid w:val="479e55f5"/>
    <w:multiLevelType xmlns:w="http://schemas.openxmlformats.org/wordprocessingml/2006/main" w:val="hybridMultilevel"/>
    <w:lvl xmlns:w="http://schemas.openxmlformats.org/wordprocessingml/2006/main" w:ilvl="0">
      <w:start w:val="1"/>
      <w:numFmt w:val="bullet"/>
      <w:lvlText w:val="•"/>
      <w:lvlJc w:val="left"/>
      <w:pPr>
        <w:ind w:left="400" w:hanging="2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b748e87"/>
    <w:multiLevelType xmlns:w="http://schemas.openxmlformats.org/wordprocessingml/2006/main" w:val="hybridMultilevel"/>
    <w:lvl xmlns:w="http://schemas.openxmlformats.org/wordprocessingml/2006/main" w:ilvl="0">
      <w:start w:val="1"/>
      <w:numFmt w:val="decimal"/>
      <w:lvlText w:val="%1."/>
      <w:lvlJc w:val="left"/>
      <w:pPr>
        <w:ind w:left="420" w:hanging="32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1" w15:restartNumberingAfterBreak="0">
    <w:nsid w:val="389f2ce"/>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2385db47"/>
    <w:multiLevelType w:val="hybridMultilevel"/>
    <w:lvl w:ilvl="0" w15:tentative="1">
      <w:start w:val="1"/>
      <w:numFmt w:val="bullet"/>
      <w:lvlText w:val="•"/>
      <w:lvlJc w:val="left"/>
      <w:pPr>
        <w:ind w:left="400" w:hanging="2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717c9ed6"/>
    <w:multiLevelType w:val="hybridMultilevel"/>
    <w:lvl w:ilvl="0" w15:tentative="1">
      <w:start w:val="1"/>
      <w:numFmt w:val="decimal"/>
      <w:lvlText w:val="%1."/>
      <w:lvlJc w:val="left"/>
      <w:pPr>
        <w:ind w:left="420" w:hanging="32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5">
    <w:abstractNumId w:val="5"/>
  </w:num>
  <w:num w:numId="4">
    <w:abstractNumId w:val="4"/>
  </w: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0EA8915C"/>
    <w:rsid w:val="015D5851"/>
    <w:rsid w:val="015D5851"/>
    <w:rsid w:val="037A1632"/>
    <w:rsid w:val="071004D0"/>
    <w:rsid w:val="09EA5A45"/>
    <w:rsid w:val="09EA5A45"/>
    <w:rsid w:val="0A810FA1"/>
    <w:rsid w:val="0AE95E14"/>
    <w:rsid w:val="0EA8915C"/>
    <w:rsid w:val="0F1A743C"/>
    <w:rsid w:val="10DCF897"/>
    <w:rsid w:val="130751B5"/>
    <w:rsid w:val="13D4E5CF"/>
    <w:rsid w:val="141F30B8"/>
    <w:rsid w:val="1572E2EB"/>
    <w:rsid w:val="15C1D6B1"/>
    <w:rsid w:val="15F0AFEC"/>
    <w:rsid w:val="16335B17"/>
    <w:rsid w:val="196679E0"/>
    <w:rsid w:val="1AF1385C"/>
    <w:rsid w:val="1BF48E02"/>
    <w:rsid w:val="1DEDE944"/>
    <w:rsid w:val="1F112106"/>
    <w:rsid w:val="1F5E1415"/>
    <w:rsid w:val="1FBBCC68"/>
    <w:rsid w:val="20F0CEAD"/>
    <w:rsid w:val="21413FDE"/>
    <w:rsid w:val="21413FDE"/>
    <w:rsid w:val="2A35A065"/>
    <w:rsid w:val="2F06D196"/>
    <w:rsid w:val="2F877919"/>
    <w:rsid w:val="31185930"/>
    <w:rsid w:val="3470309F"/>
    <w:rsid w:val="36472D12"/>
    <w:rsid w:val="3F9C61D4"/>
    <w:rsid w:val="40EA9A8C"/>
    <w:rsid w:val="44CA058C"/>
    <w:rsid w:val="44FA6772"/>
    <w:rsid w:val="44FA6772"/>
    <w:rsid w:val="4541C603"/>
    <w:rsid w:val="47626F4F"/>
    <w:rsid w:val="4BD0B637"/>
    <w:rsid w:val="4BFD650C"/>
    <w:rsid w:val="4EA7CBC7"/>
    <w:rsid w:val="4FC96C9D"/>
    <w:rsid w:val="519050EF"/>
    <w:rsid w:val="5221D1BA"/>
    <w:rsid w:val="55720E2B"/>
    <w:rsid w:val="55CB5577"/>
    <w:rsid w:val="56A4D236"/>
    <w:rsid w:val="5A330036"/>
    <w:rsid w:val="5B638945"/>
    <w:rsid w:val="5C1DF220"/>
    <w:rsid w:val="5F1FC633"/>
    <w:rsid w:val="60FA67F8"/>
    <w:rsid w:val="62B4B55E"/>
    <w:rsid w:val="62E954F5"/>
    <w:rsid w:val="63A17A8B"/>
    <w:rsid w:val="65261ADF"/>
    <w:rsid w:val="653675E0"/>
    <w:rsid w:val="6632EE06"/>
    <w:rsid w:val="673BDB2A"/>
    <w:rsid w:val="673BDB2A"/>
    <w:rsid w:val="6C2E7DA4"/>
    <w:rsid w:val="6D6EB73B"/>
    <w:rsid w:val="6D79344E"/>
    <w:rsid w:val="6F521202"/>
    <w:rsid w:val="6FA88B78"/>
    <w:rsid w:val="6FBEAD8B"/>
    <w:rsid w:val="701F980B"/>
    <w:rsid w:val="70AEC7DD"/>
    <w:rsid w:val="70BF432C"/>
    <w:rsid w:val="70BF432C"/>
    <w:rsid w:val="72D1E96B"/>
    <w:rsid w:val="76DA94D9"/>
    <w:rsid w:val="773C4D48"/>
    <w:rsid w:val="7846A03B"/>
    <w:rsid w:val="79E6F75B"/>
    <w:rsid w:val="7AC73F66"/>
    <w:rsid w:val="7BA347CD"/>
    <w:rsid w:val="7CC43733"/>
    <w:rsid w:val="7CFB67B8"/>
  </w:rsids>
  <w14:docId w14:val="5716E918"/>
  <w15:docId w15:val="{A4906F6F-8C59-4385-B1BA-EEB57819B9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 xmlns:w="http://schemas.openxmlformats.org/wordprocessingml/2006/main" w:type="table" w:styleId="TableNormal" w:default="1">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2.xml" Id="rId2117579092" /><Relationship Type="http://schemas.openxmlformats.org/officeDocument/2006/relationships/header" Target="header1.xml" Id="rId7" /><Relationship Type="http://schemas.openxmlformats.org/officeDocument/2006/relationships/customXml" Target="../customXml/item1.xml" Id="rId2117579091"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settings" Target="settings.xml" Id="rId5" /><Relationship Type="http://schemas.openxmlformats.org/officeDocument/2006/relationships/customXml" Target="../customXml/item3.xml" Id="rId2117579093" /><Relationship Type="http://schemas.openxmlformats.org/officeDocument/2006/relationships/fontTable" Target="fontTable.xml" Id="rId9" /><Relationship Type="http://schemas.openxmlformats.org/officeDocument/2006/relationships/image" Target="/media/image8.png" Id="rId1733772568" /><Relationship Type="http://schemas.openxmlformats.org/officeDocument/2006/relationships/image" Target="/media/image9.png" Id="rId642971277" /><Relationship Type="http://schemas.openxmlformats.org/officeDocument/2006/relationships/image" Target="/media/imagea.png" Id="rId1032573662" /><Relationship Type="http://schemas.openxmlformats.org/officeDocument/2006/relationships/image" Target="/media/imageb.png" Id="rId222235926" /><Relationship Type="http://schemas.openxmlformats.org/officeDocument/2006/relationships/image" Target="/media/imagec.png" Id="rId1203394329" /><Relationship Type="http://schemas.openxmlformats.org/officeDocument/2006/relationships/image" Target="/media/imaged.png" Id="rId326101422" /><Relationship Type="http://schemas.openxmlformats.org/officeDocument/2006/relationships/image" Target="/media/imagee.png" Id="rId377618653" /><Relationship Type="http://schemas.openxmlformats.org/officeDocument/2006/relationships/image" Target="/media/imagef.png" Id="rId1093209747" /><Relationship Type="http://schemas.openxmlformats.org/officeDocument/2006/relationships/image" Target="/media/image10.png" Id="rId693746760" /><Relationship Type="http://schemas.openxmlformats.org/officeDocument/2006/relationships/image" Target="/media/image11.png" Id="rId727852805" /><Relationship Type="http://schemas.openxmlformats.org/officeDocument/2006/relationships/hyperlink" Target="mailto:Support@BuildingLink.com" TargetMode="External" Id="Ra708797a29f84cea"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header1.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6316C9EF69444DB75129952A5D57F6" ma:contentTypeVersion="4" ma:contentTypeDescription="Create a new document." ma:contentTypeScope="" ma:versionID="4fb179c97672f7ae047767fb2e14f6de">
  <xsd:schema xmlns:xsd="http://www.w3.org/2001/XMLSchema" xmlns:xs="http://www.w3.org/2001/XMLSchema" xmlns:p="http://schemas.microsoft.com/office/2006/metadata/properties" xmlns:ns2="8bbfa516-7073-47e5-9df1-77750e13fd91" targetNamespace="http://schemas.microsoft.com/office/2006/metadata/properties" ma:root="true" ma:fieldsID="fbb483319c32030310d5c34f67cbf518" ns2:_="">
    <xsd:import namespace="8bbfa516-7073-47e5-9df1-77750e13fd9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fa516-7073-47e5-9df1-77750e13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6CD630-BAEF-47F8-927C-C88D2DB4B36B}"/>
</file>

<file path=customXml/itemProps2.xml><?xml version="1.0" encoding="utf-8"?>
<ds:datastoreItem xmlns:ds="http://schemas.openxmlformats.org/officeDocument/2006/customXml" ds:itemID="{97DD63F6-FD3C-454C-86DE-150A7EC79558}"/>
</file>

<file path=customXml/itemProps3.xml><?xml version="1.0" encoding="utf-8"?>
<ds:datastoreItem xmlns:ds="http://schemas.openxmlformats.org/officeDocument/2006/customXml" ds:itemID="{0E19D670-ABAA-4646-B029-4FB590926F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Gulzhahan Oraz</lastModifiedBy>
  <revision>8</revision>
  <dcterms:created xsi:type="dcterms:W3CDTF">2026-09-30T00:27:43.0000000Z</dcterms:created>
  <dcterms:modified xsi:type="dcterms:W3CDTF">2026-10-12T15:24:00.4720208Z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0x0101008D6316C9EF69444DB75129952A5D57F6</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{"FileActivityType":"9","FileActivityTimeStamp":"2026-10-09T18:47:51.530Z","FileActivityUsersOnPage":[{"DisplayName":"Amanda Rodabaugh","Id":"amanda@buildinglink.com"},{"DisplayName":"Heaven Nikitenko","Id":"heaven@buildinglink.com"}],"FileActivityNavigationId":null}</vt:lpwstr>
  </property>
  <property fmtid="{D5CDD505-2E9C-101B-9397-08002B2CF9AE}" pid="8" name="TriggerFlowInfo">
    <vt:lpwstr/>
  </property>
</Properties>
</file>